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4F1978">
      <w:pPr>
        <w:widowControl/>
        <w:shd w:val="clear" w:color="auto" w:fill="FFFFFF"/>
        <w:spacing w:line="560" w:lineRule="exact"/>
        <w:jc w:val="center"/>
        <w:textAlignment w:val="baseline"/>
        <w:outlineLvl w:val="1"/>
        <w:rPr>
          <w:rFonts w:cs="宋体" w:asciiTheme="minorEastAsia" w:hAnsiTheme="minorEastAsia"/>
          <w:b/>
          <w:bCs/>
          <w:color w:val="383940"/>
          <w:kern w:val="0"/>
          <w:sz w:val="36"/>
          <w:szCs w:val="36"/>
        </w:rPr>
      </w:pPr>
      <w:r>
        <w:rPr>
          <w:rFonts w:hint="eastAsia" w:cs="宋体" w:asciiTheme="minorEastAsia" w:hAnsiTheme="minorEastAsia"/>
          <w:b/>
          <w:bCs/>
          <w:color w:val="383940"/>
          <w:kern w:val="0"/>
          <w:sz w:val="36"/>
          <w:szCs w:val="36"/>
        </w:rPr>
        <w:t>文港路校区学生公寓双人床采购项目</w:t>
      </w:r>
      <w:r>
        <w:rPr>
          <w:rFonts w:cs="宋体" w:asciiTheme="minorEastAsia" w:hAnsiTheme="minorEastAsia"/>
          <w:b/>
          <w:bCs/>
          <w:color w:val="383940"/>
          <w:kern w:val="0"/>
          <w:sz w:val="36"/>
          <w:szCs w:val="36"/>
        </w:rPr>
        <w:t>终止公告</w:t>
      </w:r>
    </w:p>
    <w:p w14:paraId="6FFDA18F">
      <w:pPr>
        <w:widowControl/>
        <w:shd w:val="clear" w:color="auto" w:fill="FFFFFF"/>
        <w:spacing w:line="560" w:lineRule="exact"/>
        <w:jc w:val="center"/>
        <w:textAlignment w:val="baseline"/>
        <w:rPr>
          <w:rFonts w:cs="宋体" w:asciiTheme="minorEastAsia" w:hAnsiTheme="minorEastAsia"/>
          <w:color w:val="707070"/>
          <w:kern w:val="0"/>
          <w:sz w:val="18"/>
          <w:szCs w:val="18"/>
        </w:rPr>
      </w:pPr>
      <w:r>
        <w:rPr>
          <w:rFonts w:cs="宋体" w:asciiTheme="minorEastAsia" w:hAnsiTheme="minorEastAsia"/>
          <w:color w:val="FFFFFF"/>
          <w:kern w:val="0"/>
          <w:sz w:val="18"/>
        </w:rPr>
        <w:t>示公告概要】</w:t>
      </w:r>
    </w:p>
    <w:p w14:paraId="463D5AF2">
      <w:pPr>
        <w:widowControl/>
        <w:shd w:val="clear" w:color="auto" w:fill="FFFFFF"/>
        <w:spacing w:line="560" w:lineRule="exact"/>
        <w:jc w:val="left"/>
        <w:textAlignment w:val="baseline"/>
        <w:rPr>
          <w:rFonts w:cs="宋体" w:asciiTheme="minorEastAsia" w:hAnsiTheme="minorEastAsia"/>
          <w:color w:val="383838"/>
          <w:kern w:val="0"/>
          <w:sz w:val="24"/>
          <w:szCs w:val="24"/>
        </w:rPr>
      </w:pPr>
      <w:r>
        <w:rPr>
          <w:rFonts w:cs="宋体" w:asciiTheme="minorEastAsia" w:hAnsiTheme="minorEastAsia"/>
          <w:b/>
          <w:bCs/>
          <w:color w:val="383838"/>
          <w:kern w:val="0"/>
          <w:sz w:val="24"/>
          <w:szCs w:val="24"/>
        </w:rPr>
        <w:t>一、项目基本情况</w:t>
      </w:r>
    </w:p>
    <w:p w14:paraId="6B6BE0FB">
      <w:pPr>
        <w:widowControl/>
        <w:shd w:val="clear" w:color="auto" w:fill="FFFFFF"/>
        <w:spacing w:line="560" w:lineRule="exact"/>
        <w:jc w:val="left"/>
        <w:textAlignment w:val="baseline"/>
        <w:rPr>
          <w:rFonts w:cs="宋体" w:asciiTheme="minorEastAsia" w:hAnsiTheme="minorEastAsia"/>
          <w:color w:val="383838"/>
          <w:kern w:val="0"/>
          <w:sz w:val="24"/>
          <w:szCs w:val="24"/>
        </w:rPr>
      </w:pPr>
      <w:r>
        <w:rPr>
          <w:rFonts w:cs="宋体" w:asciiTheme="minorEastAsia" w:hAnsiTheme="minorEastAsia"/>
          <w:color w:val="383838"/>
          <w:kern w:val="0"/>
          <w:sz w:val="24"/>
          <w:szCs w:val="24"/>
        </w:rPr>
        <w:t>采购项目编号</w:t>
      </w:r>
      <w:r>
        <w:rPr>
          <w:rFonts w:hint="eastAsia" w:cs="宋体" w:asciiTheme="minorEastAsia" w:hAnsiTheme="minorEastAsia"/>
          <w:color w:val="383838"/>
          <w:kern w:val="0"/>
          <w:sz w:val="24"/>
          <w:szCs w:val="24"/>
        </w:rPr>
        <w:t>：XJ2024102</w:t>
      </w:r>
    </w:p>
    <w:p w14:paraId="203C4610">
      <w:pPr>
        <w:widowControl/>
        <w:shd w:val="clear" w:color="auto" w:fill="FFFFFF"/>
        <w:spacing w:line="560" w:lineRule="exact"/>
        <w:jc w:val="left"/>
        <w:textAlignment w:val="baseline"/>
        <w:rPr>
          <w:rFonts w:hint="eastAsia" w:cs="宋体" w:asciiTheme="minorEastAsia" w:hAnsiTheme="minorEastAsia"/>
          <w:color w:val="383838"/>
          <w:kern w:val="0"/>
          <w:sz w:val="24"/>
          <w:szCs w:val="24"/>
        </w:rPr>
      </w:pPr>
      <w:r>
        <w:rPr>
          <w:rFonts w:cs="宋体" w:asciiTheme="minorEastAsia" w:hAnsiTheme="minorEastAsia"/>
          <w:color w:val="383838"/>
          <w:kern w:val="0"/>
          <w:sz w:val="24"/>
          <w:szCs w:val="24"/>
        </w:rPr>
        <w:t>采购项目名称：</w:t>
      </w:r>
      <w:r>
        <w:rPr>
          <w:rFonts w:hint="eastAsia" w:cs="宋体" w:asciiTheme="minorEastAsia" w:hAnsiTheme="minorEastAsia"/>
          <w:color w:val="383838"/>
          <w:kern w:val="0"/>
          <w:sz w:val="24"/>
          <w:szCs w:val="24"/>
        </w:rPr>
        <w:t>文港路校区学生公寓双人床采购项目</w:t>
      </w:r>
    </w:p>
    <w:p w14:paraId="529A8847">
      <w:pPr>
        <w:widowControl/>
        <w:shd w:val="clear" w:color="auto" w:fill="FFFFFF"/>
        <w:spacing w:line="560" w:lineRule="exact"/>
        <w:jc w:val="left"/>
        <w:textAlignment w:val="baseline"/>
        <w:rPr>
          <w:rFonts w:cs="宋体" w:asciiTheme="minorEastAsia" w:hAnsiTheme="minorEastAsia"/>
          <w:color w:val="383838"/>
          <w:kern w:val="0"/>
          <w:sz w:val="24"/>
          <w:szCs w:val="24"/>
        </w:rPr>
      </w:pPr>
      <w:r>
        <w:rPr>
          <w:rFonts w:cs="宋体" w:asciiTheme="minorEastAsia" w:hAnsiTheme="minorEastAsia"/>
          <w:b/>
          <w:bCs/>
          <w:color w:val="383838"/>
          <w:kern w:val="0"/>
          <w:sz w:val="24"/>
          <w:szCs w:val="24"/>
        </w:rPr>
        <w:t>二、项目终止的原因</w:t>
      </w:r>
    </w:p>
    <w:p w14:paraId="1F7D56B2">
      <w:pPr>
        <w:widowControl/>
        <w:shd w:val="clear" w:color="auto" w:fill="FFFFFF"/>
        <w:spacing w:line="560" w:lineRule="exact"/>
        <w:jc w:val="left"/>
        <w:textAlignment w:val="baseline"/>
        <w:rPr>
          <w:rFonts w:cs="宋体" w:asciiTheme="minorEastAsia" w:hAnsiTheme="minorEastAsia"/>
          <w:color w:val="383838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383838"/>
          <w:kern w:val="0"/>
          <w:sz w:val="24"/>
          <w:szCs w:val="24"/>
        </w:rPr>
        <w:t>中标供应商拒不签订合同，本项目采购活动终止</w:t>
      </w:r>
    </w:p>
    <w:p w14:paraId="6316D0FD">
      <w:pPr>
        <w:widowControl/>
        <w:shd w:val="clear" w:color="auto" w:fill="FFFFFF"/>
        <w:spacing w:line="560" w:lineRule="exact"/>
        <w:jc w:val="left"/>
        <w:textAlignment w:val="baseline"/>
        <w:rPr>
          <w:rFonts w:cs="宋体" w:asciiTheme="minorEastAsia" w:hAnsiTheme="minorEastAsia"/>
          <w:color w:val="383838"/>
          <w:kern w:val="0"/>
          <w:sz w:val="24"/>
          <w:szCs w:val="24"/>
        </w:rPr>
      </w:pPr>
      <w:r>
        <w:rPr>
          <w:rFonts w:cs="宋体" w:asciiTheme="minorEastAsia" w:hAnsiTheme="minorEastAsia"/>
          <w:b/>
          <w:bCs/>
          <w:color w:val="383838"/>
          <w:kern w:val="0"/>
          <w:sz w:val="24"/>
          <w:szCs w:val="24"/>
        </w:rPr>
        <w:t>三、其他补充事宜</w:t>
      </w:r>
    </w:p>
    <w:p w14:paraId="1A0E2417">
      <w:pPr>
        <w:widowControl/>
        <w:shd w:val="clear" w:color="auto" w:fill="FFFFFF"/>
        <w:spacing w:line="560" w:lineRule="exact"/>
        <w:jc w:val="left"/>
        <w:textAlignment w:val="baseline"/>
        <w:rPr>
          <w:rFonts w:cs="宋体" w:asciiTheme="minorEastAsia" w:hAnsiTheme="minorEastAsia"/>
          <w:color w:val="383838"/>
          <w:kern w:val="0"/>
          <w:sz w:val="24"/>
          <w:szCs w:val="24"/>
        </w:rPr>
      </w:pPr>
      <w:r>
        <w:rPr>
          <w:rFonts w:cs="宋体" w:asciiTheme="minorEastAsia" w:hAnsiTheme="minorEastAsia"/>
          <w:b/>
          <w:bCs/>
          <w:color w:val="383838"/>
          <w:kern w:val="0"/>
          <w:sz w:val="24"/>
          <w:szCs w:val="24"/>
        </w:rPr>
        <w:t>四、凡对本次公告内容提出询问，请按以下方式联系。</w:t>
      </w:r>
    </w:p>
    <w:p w14:paraId="4E3DF48B">
      <w:pPr>
        <w:widowControl/>
        <w:shd w:val="clear" w:color="auto" w:fill="FFFFFF"/>
        <w:spacing w:line="560" w:lineRule="exact"/>
        <w:jc w:val="left"/>
        <w:textAlignment w:val="baseline"/>
        <w:rPr>
          <w:rFonts w:cs="宋体" w:asciiTheme="minorEastAsia" w:hAnsiTheme="minorEastAsia"/>
          <w:color w:val="383838"/>
          <w:kern w:val="0"/>
          <w:sz w:val="24"/>
          <w:szCs w:val="24"/>
        </w:rPr>
      </w:pPr>
      <w:r>
        <w:rPr>
          <w:rFonts w:cs="宋体" w:asciiTheme="minorEastAsia" w:hAnsiTheme="minorEastAsia"/>
          <w:color w:val="383838"/>
          <w:kern w:val="0"/>
          <w:sz w:val="24"/>
          <w:szCs w:val="24"/>
        </w:rPr>
        <w:t>采购人信息</w:t>
      </w:r>
    </w:p>
    <w:p w14:paraId="0515D3B7">
      <w:pPr>
        <w:widowControl/>
        <w:shd w:val="clear" w:color="auto" w:fill="FFFFFF"/>
        <w:spacing w:line="560" w:lineRule="exact"/>
        <w:jc w:val="left"/>
        <w:textAlignment w:val="baseline"/>
        <w:rPr>
          <w:rFonts w:cs="宋体" w:asciiTheme="minorEastAsia" w:hAnsiTheme="minorEastAsia"/>
          <w:color w:val="383838"/>
          <w:kern w:val="0"/>
          <w:sz w:val="24"/>
          <w:szCs w:val="24"/>
        </w:rPr>
      </w:pPr>
      <w:r>
        <w:rPr>
          <w:rFonts w:cs="宋体" w:asciiTheme="minorEastAsia" w:hAnsiTheme="minorEastAsia"/>
          <w:color w:val="383838"/>
          <w:kern w:val="0"/>
          <w:sz w:val="24"/>
          <w:szCs w:val="24"/>
        </w:rPr>
        <w:t>名 称：</w:t>
      </w:r>
      <w:r>
        <w:rPr>
          <w:rFonts w:hint="eastAsia" w:cs="宋体" w:asciiTheme="minorEastAsia" w:hAnsiTheme="minorEastAsia"/>
          <w:color w:val="383838"/>
          <w:kern w:val="0"/>
          <w:sz w:val="24"/>
          <w:szCs w:val="24"/>
        </w:rPr>
        <w:t>江苏省盐城技师学院</w:t>
      </w:r>
      <w:r>
        <w:rPr>
          <w:rFonts w:cs="宋体" w:asciiTheme="minorEastAsia" w:hAnsiTheme="minorEastAsia"/>
          <w:color w:val="383838"/>
          <w:kern w:val="0"/>
          <w:sz w:val="24"/>
          <w:szCs w:val="24"/>
        </w:rPr>
        <w:t>　　</w:t>
      </w:r>
    </w:p>
    <w:p w14:paraId="2B024344">
      <w:pPr>
        <w:widowControl/>
        <w:shd w:val="clear" w:color="auto" w:fill="FFFFFF"/>
        <w:spacing w:line="560" w:lineRule="exact"/>
        <w:jc w:val="left"/>
        <w:textAlignment w:val="baseline"/>
        <w:rPr>
          <w:rFonts w:cs="宋体" w:asciiTheme="minorEastAsia" w:hAnsiTheme="minorEastAsia"/>
          <w:color w:val="383838"/>
          <w:kern w:val="0"/>
          <w:sz w:val="24"/>
          <w:szCs w:val="24"/>
        </w:rPr>
      </w:pPr>
      <w:r>
        <w:rPr>
          <w:rFonts w:cs="宋体" w:asciiTheme="minorEastAsia" w:hAnsiTheme="minorEastAsia"/>
          <w:color w:val="383838"/>
          <w:kern w:val="0"/>
          <w:sz w:val="24"/>
          <w:szCs w:val="24"/>
        </w:rPr>
        <w:t>地址：</w:t>
      </w:r>
      <w:r>
        <w:rPr>
          <w:rFonts w:hint="eastAsia" w:cs="宋体" w:asciiTheme="minorEastAsia" w:hAnsiTheme="minorEastAsia"/>
          <w:color w:val="383838"/>
          <w:kern w:val="0"/>
          <w:sz w:val="24"/>
          <w:szCs w:val="24"/>
        </w:rPr>
        <w:t>盐城市高职园区海洋路29号</w:t>
      </w:r>
      <w:r>
        <w:rPr>
          <w:rFonts w:cs="宋体" w:asciiTheme="minorEastAsia" w:hAnsiTheme="minorEastAsia"/>
          <w:color w:val="383838"/>
          <w:kern w:val="0"/>
          <w:sz w:val="24"/>
          <w:szCs w:val="24"/>
        </w:rPr>
        <w:t>　　　　　　</w:t>
      </w:r>
    </w:p>
    <w:p w14:paraId="33DAAC67">
      <w:pPr>
        <w:spacing w:line="560" w:lineRule="exact"/>
        <w:rPr>
          <w:rFonts w:asciiTheme="minorEastAsia" w:hAnsiTheme="minorEastAsia"/>
        </w:rPr>
      </w:pPr>
      <w:r>
        <w:rPr>
          <w:rFonts w:cs="宋体" w:asciiTheme="minorEastAsia" w:hAnsiTheme="minorEastAsia"/>
          <w:color w:val="383838"/>
          <w:kern w:val="0"/>
          <w:sz w:val="24"/>
          <w:szCs w:val="24"/>
        </w:rPr>
        <w:t>联系方式：</w:t>
      </w:r>
      <w:r>
        <w:rPr>
          <w:rFonts w:hint="eastAsia" w:cs="宋体" w:asciiTheme="minorEastAsia" w:hAnsiTheme="minorEastAsia"/>
          <w:color w:val="383838"/>
          <w:kern w:val="0"/>
          <w:sz w:val="24"/>
          <w:szCs w:val="24"/>
        </w:rPr>
        <w:t>王</w:t>
      </w:r>
      <w:r>
        <w:rPr>
          <w:rFonts w:cs="宋体" w:asciiTheme="minorEastAsia" w:hAnsiTheme="minorEastAsia"/>
          <w:color w:val="383838"/>
          <w:kern w:val="0"/>
          <w:sz w:val="24"/>
          <w:szCs w:val="24"/>
        </w:rPr>
        <w:t>老师</w:t>
      </w:r>
      <w:r>
        <w:rPr>
          <w:rFonts w:asciiTheme="minorEastAsia" w:hAnsiTheme="minorEastAsia"/>
          <w:color w:val="000000"/>
          <w:sz w:val="28"/>
          <w:szCs w:val="28"/>
        </w:rPr>
        <w:t xml:space="preserve">68661002 </w:t>
      </w:r>
    </w:p>
    <w:p w14:paraId="0F3460B4">
      <w:pPr>
        <w:widowControl/>
        <w:shd w:val="clear" w:color="auto" w:fill="FFFFFF"/>
        <w:spacing w:before="75" w:after="330" w:line="560" w:lineRule="exact"/>
        <w:ind w:firstLine="4080" w:firstLineChars="1700"/>
        <w:jc w:val="left"/>
        <w:textAlignment w:val="baseline"/>
        <w:rPr>
          <w:rFonts w:hint="eastAsia" w:cs="宋体" w:asciiTheme="minorEastAsia" w:hAnsiTheme="minorEastAsia"/>
          <w:color w:val="383838"/>
          <w:kern w:val="0"/>
          <w:sz w:val="24"/>
          <w:szCs w:val="24"/>
        </w:rPr>
      </w:pPr>
    </w:p>
    <w:p w14:paraId="5B5F9186">
      <w:pPr>
        <w:widowControl/>
        <w:shd w:val="clear" w:color="auto" w:fill="FFFFFF"/>
        <w:spacing w:line="560" w:lineRule="exact"/>
        <w:ind w:firstLine="4080" w:firstLineChars="1700"/>
        <w:jc w:val="left"/>
        <w:textAlignment w:val="baseline"/>
        <w:rPr>
          <w:rFonts w:hint="eastAsia" w:cs="宋体" w:asciiTheme="minorEastAsia" w:hAnsiTheme="minorEastAsia"/>
          <w:color w:val="383838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383838"/>
          <w:kern w:val="0"/>
          <w:sz w:val="24"/>
          <w:szCs w:val="24"/>
        </w:rPr>
        <w:t>江苏省盐城技师学院招投标办公室</w:t>
      </w:r>
    </w:p>
    <w:p w14:paraId="63DA6DC8">
      <w:pPr>
        <w:widowControl/>
        <w:shd w:val="clear" w:color="auto" w:fill="FFFFFF"/>
        <w:spacing w:line="560" w:lineRule="exact"/>
        <w:ind w:firstLine="5040" w:firstLineChars="2100"/>
        <w:jc w:val="left"/>
        <w:textAlignment w:val="baseline"/>
        <w:rPr>
          <w:rFonts w:hint="eastAsia" w:cs="宋体" w:asciiTheme="minorEastAsia" w:hAnsiTheme="minorEastAsia"/>
          <w:color w:val="383838"/>
          <w:kern w:val="0"/>
          <w:sz w:val="24"/>
          <w:szCs w:val="24"/>
        </w:rPr>
      </w:pPr>
      <w:r>
        <w:rPr>
          <w:rFonts w:hint="eastAsia" w:cs="宋体" w:asciiTheme="minorEastAsia" w:hAnsiTheme="minorEastAsia"/>
          <w:color w:val="383838"/>
          <w:kern w:val="0"/>
          <w:sz w:val="24"/>
          <w:szCs w:val="24"/>
        </w:rPr>
        <w:t>2025年4月1日</w:t>
      </w:r>
      <w:bookmarkStart w:id="0" w:name="_GoBack"/>
      <w:bookmarkEnd w:id="0"/>
    </w:p>
    <w:p w14:paraId="7568C200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hint="eastAsia" w:cs="宋体" w:asciiTheme="minorEastAsia" w:hAnsiTheme="minorEastAsia"/>
          <w:color w:val="383838"/>
          <w:kern w:val="0"/>
          <w:sz w:val="24"/>
          <w:szCs w:val="24"/>
        </w:rPr>
      </w:pPr>
    </w:p>
    <w:p w14:paraId="30AFCB74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hint="eastAsia" w:cs="宋体" w:asciiTheme="minorEastAsia" w:hAnsiTheme="minorEastAsia"/>
          <w:color w:val="383838"/>
          <w:kern w:val="0"/>
          <w:sz w:val="24"/>
          <w:szCs w:val="24"/>
        </w:rPr>
      </w:pPr>
    </w:p>
    <w:p w14:paraId="72A6FF91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hint="eastAsia" w:cs="宋体" w:asciiTheme="minorEastAsia" w:hAnsiTheme="minorEastAsia"/>
          <w:color w:val="383838"/>
          <w:kern w:val="0"/>
          <w:sz w:val="24"/>
          <w:szCs w:val="24"/>
        </w:rPr>
      </w:pPr>
    </w:p>
    <w:p w14:paraId="22B8FB5A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hint="eastAsia" w:cs="宋体" w:asciiTheme="minorEastAsia" w:hAnsiTheme="minorEastAsia"/>
          <w:color w:val="383838"/>
          <w:kern w:val="0"/>
          <w:sz w:val="24"/>
          <w:szCs w:val="24"/>
        </w:rPr>
      </w:pPr>
    </w:p>
    <w:p w14:paraId="4C8DB59C">
      <w:pPr>
        <w:widowControl/>
        <w:shd w:val="clear" w:color="auto" w:fill="FFFFFF"/>
        <w:spacing w:before="75" w:after="330" w:line="480" w:lineRule="atLeast"/>
        <w:jc w:val="left"/>
        <w:textAlignment w:val="baseline"/>
        <w:rPr>
          <w:rFonts w:hint="eastAsia" w:cs="宋体" w:asciiTheme="minorEastAsia" w:hAnsiTheme="minorEastAsia"/>
          <w:color w:val="383838"/>
          <w:kern w:val="0"/>
          <w:sz w:val="24"/>
          <w:szCs w:val="24"/>
        </w:rPr>
      </w:pPr>
    </w:p>
    <w:p w14:paraId="50989D79">
      <w:pPr>
        <w:rPr>
          <w:rFonts w:cs="宋体" w:asciiTheme="minorEastAsia" w:hAnsiTheme="minorEastAsia"/>
          <w:color w:val="383838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702B7"/>
    <w:rsid w:val="00207DD6"/>
    <w:rsid w:val="00381D21"/>
    <w:rsid w:val="006D5E39"/>
    <w:rsid w:val="00792DC9"/>
    <w:rsid w:val="00B726A0"/>
    <w:rsid w:val="00CE4ED3"/>
    <w:rsid w:val="00E702B7"/>
    <w:rsid w:val="60095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TML Sample"/>
    <w:basedOn w:val="7"/>
    <w:semiHidden/>
    <w:unhideWhenUsed/>
    <w:qFormat/>
    <w:uiPriority w:val="99"/>
    <w:rPr>
      <w:rFonts w:ascii="宋体" w:hAnsi="宋体" w:eastAsia="宋体" w:cs="宋体"/>
    </w:rPr>
  </w:style>
  <w:style w:type="character" w:customStyle="1" w:styleId="10">
    <w:name w:val="标题 2 Char"/>
    <w:basedOn w:val="7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11">
    <w:name w:val="tc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displayarti"/>
    <w:basedOn w:val="7"/>
    <w:qFormat/>
    <w:uiPriority w:val="0"/>
  </w:style>
  <w:style w:type="character" w:customStyle="1" w:styleId="13">
    <w:name w:val="日期 Char"/>
    <w:basedOn w:val="7"/>
    <w:link w:val="3"/>
    <w:semiHidden/>
    <w:qFormat/>
    <w:uiPriority w:val="99"/>
  </w:style>
  <w:style w:type="paragraph" w:customStyle="1" w:styleId="14">
    <w:name w:val="ann-block-titl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">
    <w:name w:val="t-indent-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6">
    <w:name w:val="bookmark-item"/>
    <w:basedOn w:val="7"/>
    <w:qFormat/>
    <w:uiPriority w:val="0"/>
  </w:style>
  <w:style w:type="character" w:customStyle="1" w:styleId="17">
    <w:name w:val="批注框文本 Char"/>
    <w:basedOn w:val="7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385</Words>
  <Characters>419</Characters>
  <Lines>3</Lines>
  <Paragraphs>1</Paragraphs>
  <TotalTime>1109</TotalTime>
  <ScaleCrop>false</ScaleCrop>
  <LinksUpToDate>false</LinksUpToDate>
  <CharactersWithSpaces>439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2025-04-01T06:14:00Z</dcterms:created>
  <dc:creator>Administrator</dc:creator>
  <cp:lastModifiedBy>坐看云起时</cp:lastModifiedBy>
  <cp:lastPrinted>2025-04-01T06:38:00Z</cp:lastPrinted>
  <dcterms:modified xsi:type="dcterms:W3CDTF">2025-04-02T00:46:16Z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eyJoZGlkIjoiNzIyZjZjZmE5OGMwOTQ4YjM3ZGY2ZGNmMGE4MGM4NjIiLCJ1c2VySWQiOiI1NDYzNzMyNDkifQ==</vt:lpwstr>
  </property>
  <property fmtid="{D5CDD505-2E9C-101B-9397-08002B2CF9AE}" pid="3" name="KSOProductBuildVer">
    <vt:lpwstr>2052-12.1.0.20305</vt:lpwstr>
  </property>
  <property fmtid="{D5CDD505-2E9C-101B-9397-08002B2CF9AE}" pid="4" name="ICV">
    <vt:lpwstr>F7900C1CCA8E4459B4C075D964FF8BE6_12</vt:lpwstr>
  </property>
</Properties>
</file>