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057CDA">
      <w:pPr>
        <w:keepNext w:val="0"/>
        <w:keepLines w:val="0"/>
        <w:widowControl w:val="0"/>
        <w:suppressLineNumbers w:val="0"/>
        <w:spacing w:before="0" w:beforeAutospacing="0" w:after="0" w:afterAutospacing="0" w:line="560" w:lineRule="exact"/>
        <w:ind w:left="0" w:right="0"/>
        <w:jc w:val="center"/>
        <w:rPr>
          <w:rFonts w:hint="eastAsia" w:ascii="宋体" w:hAnsi="宋体" w:eastAsia="宋体" w:cs="宋体"/>
          <w:b/>
          <w:bCs w:val="0"/>
          <w:color w:val="000000"/>
          <w:kern w:val="2"/>
          <w:sz w:val="30"/>
          <w:szCs w:val="30"/>
          <w:lang w:val="en-US" w:eastAsia="zh-CN" w:bidi="ar"/>
        </w:rPr>
      </w:pPr>
      <w:r>
        <w:rPr>
          <w:rFonts w:hint="eastAsia" w:ascii="宋体" w:hAnsi="宋体" w:eastAsia="宋体" w:cs="宋体"/>
          <w:b/>
          <w:bCs w:val="0"/>
          <w:color w:val="000000"/>
          <w:kern w:val="2"/>
          <w:sz w:val="30"/>
          <w:szCs w:val="30"/>
          <w:lang w:val="en-US" w:eastAsia="zh-CN" w:bidi="ar"/>
        </w:rPr>
        <w:t>2021年省技工院校重点建设项目</w:t>
      </w:r>
    </w:p>
    <w:p w14:paraId="5C06BAED">
      <w:pPr>
        <w:keepNext w:val="0"/>
        <w:keepLines w:val="0"/>
        <w:widowControl w:val="0"/>
        <w:suppressLineNumbers w:val="0"/>
        <w:spacing w:before="0" w:beforeAutospacing="0" w:after="0" w:afterAutospacing="0" w:line="560" w:lineRule="exact"/>
        <w:ind w:left="0" w:right="0"/>
        <w:jc w:val="center"/>
        <w:rPr>
          <w:rFonts w:hint="default" w:ascii="宋体" w:hAnsi="宋体" w:eastAsia="宋体" w:cs="宋体"/>
          <w:b/>
          <w:bCs w:val="0"/>
          <w:color w:val="000000"/>
          <w:kern w:val="2"/>
          <w:sz w:val="30"/>
          <w:szCs w:val="30"/>
          <w:lang w:val="en-US"/>
        </w:rPr>
      </w:pPr>
      <w:r>
        <w:rPr>
          <w:rFonts w:hint="eastAsia" w:ascii="宋体" w:hAnsi="宋体" w:eastAsia="宋体" w:cs="宋体"/>
          <w:b/>
          <w:bCs w:val="0"/>
          <w:color w:val="000000"/>
          <w:kern w:val="2"/>
          <w:sz w:val="30"/>
          <w:szCs w:val="30"/>
          <w:lang w:val="en-US" w:eastAsia="zh-CN" w:bidi="ar"/>
        </w:rPr>
        <w:t>2022年学校申报常州盐城南北结对帮扶项目</w:t>
      </w:r>
    </w:p>
    <w:p w14:paraId="3C937269">
      <w:pPr>
        <w:keepNext w:val="0"/>
        <w:keepLines w:val="0"/>
        <w:widowControl w:val="0"/>
        <w:suppressLineNumbers w:val="0"/>
        <w:spacing w:before="0" w:beforeAutospacing="0" w:after="0" w:afterAutospacing="0" w:line="560" w:lineRule="exact"/>
        <w:ind w:left="0" w:right="0"/>
        <w:jc w:val="center"/>
        <w:rPr>
          <w:rFonts w:hint="eastAsia" w:ascii="宋体" w:hAnsi="宋体" w:eastAsia="宋体" w:cs="宋体"/>
          <w:b/>
          <w:bCs w:val="0"/>
          <w:color w:val="000000"/>
          <w:kern w:val="2"/>
          <w:sz w:val="30"/>
          <w:szCs w:val="30"/>
        </w:rPr>
      </w:pPr>
      <w:r>
        <w:rPr>
          <w:rFonts w:hint="eastAsia" w:ascii="宋体" w:hAnsi="宋体" w:eastAsia="宋体" w:cs="宋体"/>
          <w:b/>
          <w:bCs w:val="0"/>
          <w:color w:val="000000"/>
          <w:kern w:val="2"/>
          <w:sz w:val="30"/>
          <w:szCs w:val="30"/>
          <w:lang w:val="en-US" w:eastAsia="zh-CN" w:bidi="ar"/>
        </w:rPr>
        <w:t>专项审计单位遴选询价公告</w:t>
      </w:r>
    </w:p>
    <w:p w14:paraId="4054B398">
      <w:pPr>
        <w:keepNext w:val="0"/>
        <w:keepLines w:val="0"/>
        <w:widowControl w:val="0"/>
        <w:suppressLineNumbers w:val="0"/>
        <w:autoSpaceDE w:val="0"/>
        <w:autoSpaceDN/>
        <w:spacing w:before="0" w:beforeAutospacing="0" w:after="0" w:afterAutospacing="0" w:line="440" w:lineRule="exact"/>
        <w:ind w:left="0" w:right="0" w:firstLine="560" w:firstLineChars="20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根据《中华人民共和国政府采购法》等法律、法规的规定，现就</w:t>
      </w:r>
      <w:r>
        <w:rPr>
          <w:rFonts w:hint="eastAsia" w:ascii="仿宋_GB2312" w:hAnsi="Times New Roman" w:eastAsia="仿宋_GB2312" w:cs="仿宋_GB2312"/>
          <w:color w:val="000000"/>
          <w:kern w:val="2"/>
          <w:sz w:val="28"/>
          <w:szCs w:val="28"/>
          <w:u w:val="single"/>
          <w:lang w:val="en-US" w:eastAsia="zh-CN" w:bidi="ar"/>
        </w:rPr>
        <w:t>2021</w:t>
      </w:r>
      <w:r>
        <w:rPr>
          <w:rFonts w:hint="default" w:ascii="仿宋_GB2312" w:hAnsi="Times New Roman" w:eastAsia="仿宋_GB2312" w:cs="仿宋_GB2312"/>
          <w:color w:val="000000"/>
          <w:kern w:val="2"/>
          <w:sz w:val="28"/>
          <w:szCs w:val="28"/>
          <w:u w:val="single"/>
          <w:lang w:val="en-US" w:eastAsia="zh-CN" w:bidi="ar"/>
        </w:rPr>
        <w:t>年</w:t>
      </w:r>
      <w:r>
        <w:rPr>
          <w:rFonts w:hint="eastAsia" w:ascii="仿宋_GB2312" w:hAnsi="Times New Roman" w:eastAsia="仿宋_GB2312" w:cs="仿宋_GB2312"/>
          <w:color w:val="000000"/>
          <w:kern w:val="2"/>
          <w:sz w:val="28"/>
          <w:szCs w:val="28"/>
          <w:u w:val="single"/>
          <w:lang w:val="en-US" w:eastAsia="zh-CN" w:bidi="ar"/>
        </w:rPr>
        <w:t>省技工院校重点建设项目、2022年学校申报常州盐城南北结对帮扶项目</w:t>
      </w:r>
      <w:r>
        <w:rPr>
          <w:rFonts w:hint="default" w:ascii="仿宋_GB2312" w:hAnsi="Times New Roman" w:eastAsia="仿宋_GB2312" w:cs="仿宋_GB2312"/>
          <w:color w:val="000000"/>
          <w:kern w:val="2"/>
          <w:sz w:val="28"/>
          <w:szCs w:val="28"/>
          <w:u w:val="single"/>
          <w:lang w:val="en-US" w:eastAsia="zh-CN" w:bidi="ar"/>
        </w:rPr>
        <w:t>专项资金审计</w:t>
      </w:r>
      <w:r>
        <w:rPr>
          <w:rFonts w:hint="eastAsia" w:ascii="仿宋_GB2312" w:hAnsi="Times New Roman" w:eastAsia="仿宋_GB2312" w:cs="仿宋_GB2312"/>
          <w:color w:val="000000"/>
          <w:kern w:val="2"/>
          <w:sz w:val="28"/>
          <w:szCs w:val="28"/>
          <w:u w:val="single"/>
          <w:lang w:val="en-US" w:eastAsia="zh-CN" w:bidi="ar"/>
        </w:rPr>
        <w:t>单位遴选</w:t>
      </w:r>
      <w:r>
        <w:rPr>
          <w:rFonts w:hint="default" w:ascii="仿宋_GB2312" w:hAnsi="Times New Roman" w:eastAsia="仿宋_GB2312" w:cs="仿宋_GB2312"/>
          <w:color w:val="000000"/>
          <w:kern w:val="2"/>
          <w:sz w:val="28"/>
          <w:szCs w:val="28"/>
          <w:lang w:val="en-US" w:eastAsia="zh-CN" w:bidi="ar"/>
        </w:rPr>
        <w:t>项目进行</w:t>
      </w:r>
      <w:r>
        <w:rPr>
          <w:rFonts w:hint="default" w:ascii="仿宋_GB2312" w:hAnsi="Times New Roman" w:eastAsia="仿宋_GB2312" w:cs="仿宋_GB2312"/>
          <w:color w:val="000000"/>
          <w:kern w:val="2"/>
          <w:sz w:val="28"/>
          <w:szCs w:val="28"/>
          <w:u w:val="single"/>
          <w:lang w:val="en-US" w:eastAsia="zh-CN" w:bidi="ar"/>
        </w:rPr>
        <w:t>询价</w:t>
      </w:r>
      <w:r>
        <w:rPr>
          <w:rFonts w:hint="default" w:ascii="仿宋_GB2312" w:hAnsi="Times New Roman" w:eastAsia="仿宋_GB2312" w:cs="仿宋_GB2312"/>
          <w:color w:val="000000"/>
          <w:kern w:val="2"/>
          <w:sz w:val="28"/>
          <w:szCs w:val="28"/>
          <w:lang w:val="en-US" w:eastAsia="zh-CN" w:bidi="ar"/>
        </w:rPr>
        <w:t>采购。</w:t>
      </w:r>
    </w:p>
    <w:p w14:paraId="4D024EDA">
      <w:pPr>
        <w:keepNext w:val="0"/>
        <w:keepLines w:val="0"/>
        <w:widowControl w:val="0"/>
        <w:suppressLineNumbers w:val="0"/>
        <w:autoSpaceDE w:val="0"/>
        <w:autoSpaceDN/>
        <w:spacing w:before="0" w:beforeAutospacing="0" w:after="0" w:afterAutospacing="0" w:line="440" w:lineRule="exact"/>
        <w:ind w:left="420" w:leftChars="200" w:right="0"/>
        <w:jc w:val="both"/>
        <w:rPr>
          <w:rFonts w:hint="eastAsia" w:ascii="黑体" w:hAnsi="宋体" w:eastAsia="黑体" w:cs="黑体"/>
          <w:b/>
          <w:bCs/>
          <w:color w:val="000000"/>
          <w:kern w:val="2"/>
          <w:sz w:val="28"/>
          <w:szCs w:val="28"/>
        </w:rPr>
      </w:pPr>
      <w:r>
        <w:rPr>
          <w:rFonts w:hint="eastAsia" w:ascii="黑体" w:hAnsi="宋体" w:eastAsia="黑体" w:cs="黑体"/>
          <w:b/>
          <w:bCs/>
          <w:color w:val="000000"/>
          <w:kern w:val="2"/>
          <w:sz w:val="28"/>
          <w:szCs w:val="28"/>
          <w:lang w:val="en-US" w:eastAsia="zh-CN" w:bidi="ar"/>
        </w:rPr>
        <w:t>一、采购项目</w:t>
      </w:r>
    </w:p>
    <w:p w14:paraId="3EFF2F08">
      <w:pPr>
        <w:pStyle w:val="5"/>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460" w:lineRule="exact"/>
        <w:ind w:left="0" w:right="0" w:firstLine="562" w:firstLineChars="200"/>
        <w:textAlignment w:val="auto"/>
        <w:rPr>
          <w:rFonts w:hint="default" w:ascii="仿宋_GB2312" w:eastAsia="仿宋_GB2312" w:cs="仿宋_GB2312"/>
          <w:b/>
          <w:bCs/>
          <w:color w:val="000000"/>
          <w:kern w:val="2"/>
          <w:sz w:val="28"/>
          <w:szCs w:val="28"/>
        </w:rPr>
      </w:pPr>
      <w:r>
        <w:rPr>
          <w:rFonts w:hint="default" w:ascii="仿宋_GB2312" w:eastAsia="仿宋_GB2312" w:cs="仿宋_GB2312"/>
          <w:b/>
          <w:bCs/>
          <w:color w:val="000000"/>
          <w:kern w:val="2"/>
          <w:sz w:val="28"/>
          <w:szCs w:val="28"/>
        </w:rPr>
        <w:t>审计服务：</w:t>
      </w:r>
    </w:p>
    <w:p w14:paraId="6AED6CC9">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2021年省技工院校重点项目建设，具体包括:</w:t>
      </w:r>
    </w:p>
    <w:p w14:paraId="1781F7EE">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right="0" w:firstLine="560" w:firstLineChars="200"/>
        <w:jc w:val="both"/>
        <w:textAlignment w:val="auto"/>
        <w:rPr>
          <w:rFonts w:hint="default" w:ascii="仿宋_GB2312" w:eastAsia="仿宋_GB2312" w:cs="仿宋_GB2312"/>
          <w:b w:val="0"/>
          <w:bCs w:val="0"/>
          <w:color w:val="000000"/>
          <w:kern w:val="2"/>
          <w:sz w:val="28"/>
          <w:szCs w:val="28"/>
        </w:rPr>
      </w:pPr>
      <w:r>
        <w:rPr>
          <w:rFonts w:hint="eastAsia" w:ascii="仿宋_GB2312" w:hAnsi="Times New Roman" w:eastAsia="仿宋_GB2312" w:cs="仿宋_GB2312"/>
          <w:b w:val="0"/>
          <w:bCs w:val="0"/>
          <w:color w:val="000000"/>
          <w:kern w:val="2"/>
          <w:sz w:val="28"/>
          <w:szCs w:val="28"/>
          <w:lang w:val="en-US" w:eastAsia="zh-CN" w:bidi="ar"/>
        </w:rPr>
        <w:t>（</w:t>
      </w:r>
      <w:r>
        <w:rPr>
          <w:rFonts w:hint="default" w:ascii="仿宋_GB2312" w:hAnsi="Times New Roman" w:eastAsia="仿宋_GB2312" w:cs="仿宋_GB2312"/>
          <w:b w:val="0"/>
          <w:bCs w:val="0"/>
          <w:color w:val="000000"/>
          <w:kern w:val="2"/>
          <w:sz w:val="28"/>
          <w:szCs w:val="28"/>
          <w:lang w:val="en-US" w:eastAsia="zh-CN" w:bidi="ar"/>
        </w:rPr>
        <w:t>1</w:t>
      </w:r>
      <w:r>
        <w:rPr>
          <w:rFonts w:hint="eastAsia" w:ascii="仿宋_GB2312" w:hAnsi="Times New Roman" w:eastAsia="仿宋_GB2312" w:cs="仿宋_GB2312"/>
          <w:b w:val="0"/>
          <w:bCs w:val="0"/>
          <w:color w:val="000000"/>
          <w:kern w:val="2"/>
          <w:sz w:val="28"/>
          <w:szCs w:val="28"/>
          <w:lang w:val="en-US" w:eastAsia="zh-CN" w:bidi="ar"/>
        </w:rPr>
        <w:t>）</w:t>
      </w:r>
      <w:r>
        <w:rPr>
          <w:rFonts w:hint="default" w:ascii="仿宋_GB2312" w:hAnsi="Times New Roman" w:eastAsia="仿宋_GB2312" w:cs="仿宋_GB2312"/>
          <w:b w:val="0"/>
          <w:bCs w:val="0"/>
          <w:color w:val="000000"/>
          <w:kern w:val="2"/>
          <w:sz w:val="28"/>
          <w:szCs w:val="28"/>
          <w:lang w:val="en-US" w:eastAsia="zh-CN" w:bidi="ar"/>
        </w:rPr>
        <w:t>高水平技工院校</w:t>
      </w:r>
      <w:r>
        <w:rPr>
          <w:rFonts w:hint="eastAsia" w:ascii="仿宋_GB2312" w:hAnsi="Times New Roman" w:eastAsia="仿宋_GB2312" w:cs="仿宋_GB2312"/>
          <w:b w:val="0"/>
          <w:bCs w:val="0"/>
          <w:color w:val="000000"/>
          <w:kern w:val="2"/>
          <w:sz w:val="28"/>
          <w:szCs w:val="28"/>
          <w:lang w:val="en-US" w:eastAsia="zh-CN" w:bidi="ar"/>
        </w:rPr>
        <w:t>（独立审计报告）</w:t>
      </w:r>
      <w:r>
        <w:rPr>
          <w:rFonts w:hint="default" w:ascii="仿宋_GB2312" w:hAnsi="Times New Roman" w:eastAsia="仿宋_GB2312" w:cs="仿宋_GB2312"/>
          <w:b w:val="0"/>
          <w:bCs w:val="0"/>
          <w:color w:val="000000"/>
          <w:kern w:val="2"/>
          <w:sz w:val="28"/>
          <w:szCs w:val="28"/>
          <w:lang w:val="en-US" w:eastAsia="zh-CN" w:bidi="ar"/>
        </w:rPr>
        <w:t xml:space="preserve">; </w:t>
      </w:r>
    </w:p>
    <w:p w14:paraId="689E0D7C">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right="0" w:firstLine="560" w:firstLineChars="200"/>
        <w:jc w:val="both"/>
        <w:textAlignment w:val="auto"/>
        <w:rPr>
          <w:rFonts w:hint="default" w:ascii="仿宋_GB2312" w:eastAsia="仿宋_GB2312" w:cs="仿宋_GB2312"/>
          <w:b w:val="0"/>
          <w:bCs w:val="0"/>
          <w:color w:val="000000"/>
          <w:kern w:val="2"/>
          <w:sz w:val="28"/>
          <w:szCs w:val="28"/>
        </w:rPr>
      </w:pPr>
      <w:r>
        <w:rPr>
          <w:rFonts w:hint="eastAsia" w:ascii="仿宋_GB2312" w:hAnsi="Times New Roman" w:eastAsia="仿宋_GB2312" w:cs="仿宋_GB2312"/>
          <w:b w:val="0"/>
          <w:bCs w:val="0"/>
          <w:color w:val="000000"/>
          <w:kern w:val="2"/>
          <w:sz w:val="28"/>
          <w:szCs w:val="28"/>
          <w:lang w:val="en-US" w:eastAsia="zh-CN" w:bidi="ar"/>
        </w:rPr>
        <w:t>（</w:t>
      </w:r>
      <w:r>
        <w:rPr>
          <w:rFonts w:hint="default" w:ascii="仿宋_GB2312" w:hAnsi="Times New Roman" w:eastAsia="仿宋_GB2312" w:cs="仿宋_GB2312"/>
          <w:b w:val="0"/>
          <w:bCs w:val="0"/>
          <w:color w:val="000000"/>
          <w:kern w:val="2"/>
          <w:sz w:val="28"/>
          <w:szCs w:val="28"/>
          <w:lang w:val="en-US" w:eastAsia="zh-CN" w:bidi="ar"/>
        </w:rPr>
        <w:t>2</w:t>
      </w:r>
      <w:r>
        <w:rPr>
          <w:rFonts w:hint="eastAsia" w:ascii="仿宋_GB2312" w:hAnsi="Times New Roman" w:eastAsia="仿宋_GB2312" w:cs="仿宋_GB2312"/>
          <w:b w:val="0"/>
          <w:bCs w:val="0"/>
          <w:color w:val="000000"/>
          <w:kern w:val="2"/>
          <w:sz w:val="28"/>
          <w:szCs w:val="28"/>
          <w:lang w:val="en-US" w:eastAsia="zh-CN" w:bidi="ar"/>
        </w:rPr>
        <w:t>）</w:t>
      </w:r>
      <w:r>
        <w:rPr>
          <w:rFonts w:hint="default" w:ascii="仿宋_GB2312" w:hAnsi="Times New Roman" w:eastAsia="仿宋_GB2312" w:cs="仿宋_GB2312"/>
          <w:b w:val="0"/>
          <w:bCs w:val="0"/>
          <w:color w:val="000000"/>
          <w:kern w:val="2"/>
          <w:sz w:val="28"/>
          <w:szCs w:val="28"/>
          <w:lang w:val="en-US" w:eastAsia="zh-CN" w:bidi="ar"/>
        </w:rPr>
        <w:t>师资研修中心</w:t>
      </w:r>
      <w:r>
        <w:rPr>
          <w:rFonts w:hint="eastAsia" w:ascii="仿宋_GB2312" w:hAnsi="Times New Roman" w:eastAsia="仿宋_GB2312" w:cs="仿宋_GB2312"/>
          <w:b w:val="0"/>
          <w:bCs w:val="0"/>
          <w:color w:val="000000"/>
          <w:kern w:val="2"/>
          <w:sz w:val="28"/>
          <w:szCs w:val="28"/>
          <w:lang w:val="en-US" w:eastAsia="zh-CN" w:bidi="ar"/>
        </w:rPr>
        <w:t>（独立审计报告）</w:t>
      </w:r>
      <w:r>
        <w:rPr>
          <w:rFonts w:hint="default" w:ascii="仿宋_GB2312" w:hAnsi="Times New Roman" w:eastAsia="仿宋_GB2312" w:cs="仿宋_GB2312"/>
          <w:b w:val="0"/>
          <w:bCs w:val="0"/>
          <w:color w:val="000000"/>
          <w:kern w:val="2"/>
          <w:sz w:val="28"/>
          <w:szCs w:val="28"/>
          <w:lang w:val="en-US" w:eastAsia="zh-CN" w:bidi="ar"/>
        </w:rPr>
        <w:t>;</w:t>
      </w:r>
    </w:p>
    <w:p w14:paraId="1ED9B2EA">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right="0" w:firstLine="560" w:firstLineChars="200"/>
        <w:jc w:val="both"/>
        <w:textAlignment w:val="auto"/>
        <w:rPr>
          <w:rFonts w:hint="default" w:ascii="仿宋_GB2312" w:hAnsi="Times New Roman" w:eastAsia="仿宋_GB2312" w:cs="仿宋_GB2312"/>
          <w:b w:val="0"/>
          <w:bCs w:val="0"/>
          <w:color w:val="000000"/>
          <w:kern w:val="2"/>
          <w:sz w:val="28"/>
          <w:szCs w:val="28"/>
          <w:lang w:val="en-US" w:eastAsia="zh-CN" w:bidi="ar"/>
        </w:rPr>
      </w:pPr>
      <w:r>
        <w:rPr>
          <w:rFonts w:hint="eastAsia" w:ascii="仿宋_GB2312" w:hAnsi="Times New Roman" w:eastAsia="仿宋_GB2312" w:cs="仿宋_GB2312"/>
          <w:b w:val="0"/>
          <w:bCs w:val="0"/>
          <w:color w:val="000000"/>
          <w:kern w:val="2"/>
          <w:sz w:val="28"/>
          <w:szCs w:val="28"/>
          <w:lang w:val="en-US" w:eastAsia="zh-CN" w:bidi="ar"/>
        </w:rPr>
        <w:t>（3）</w:t>
      </w:r>
      <w:r>
        <w:rPr>
          <w:rFonts w:hint="default" w:ascii="仿宋_GB2312" w:hAnsi="Times New Roman" w:eastAsia="仿宋_GB2312" w:cs="仿宋_GB2312"/>
          <w:b w:val="0"/>
          <w:bCs w:val="0"/>
          <w:color w:val="000000"/>
          <w:kern w:val="2"/>
          <w:sz w:val="28"/>
          <w:szCs w:val="28"/>
          <w:lang w:val="en-US" w:eastAsia="zh-CN" w:bidi="ar"/>
        </w:rPr>
        <w:t>刘进峰一体化教学名师工作室</w:t>
      </w:r>
      <w:r>
        <w:rPr>
          <w:rFonts w:hint="eastAsia" w:ascii="仿宋_GB2312" w:hAnsi="Times New Roman" w:eastAsia="仿宋_GB2312" w:cs="仿宋_GB2312"/>
          <w:b w:val="0"/>
          <w:bCs w:val="0"/>
          <w:color w:val="000000"/>
          <w:kern w:val="2"/>
          <w:sz w:val="28"/>
          <w:szCs w:val="28"/>
          <w:lang w:val="en-US" w:eastAsia="zh-CN" w:bidi="ar"/>
        </w:rPr>
        <w:t>（独立审计报告）；</w:t>
      </w:r>
    </w:p>
    <w:p w14:paraId="3B3310A6">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right="0" w:firstLine="560" w:firstLineChars="200"/>
        <w:jc w:val="both"/>
        <w:textAlignment w:val="auto"/>
        <w:rPr>
          <w:rFonts w:hint="eastAsia" w:ascii="仿宋_GB2312" w:hAnsi="Times New Roman" w:eastAsia="仿宋_GB2312" w:cs="仿宋_GB2312"/>
          <w:b w:val="0"/>
          <w:bCs w:val="0"/>
          <w:color w:val="000000"/>
          <w:kern w:val="2"/>
          <w:sz w:val="28"/>
          <w:szCs w:val="28"/>
          <w:lang w:val="en-US" w:eastAsia="zh-CN" w:bidi="ar"/>
        </w:rPr>
      </w:pPr>
      <w:r>
        <w:rPr>
          <w:rFonts w:hint="eastAsia" w:ascii="仿宋_GB2312" w:hAnsi="Times New Roman" w:eastAsia="仿宋_GB2312" w:cs="仿宋_GB2312"/>
          <w:b w:val="0"/>
          <w:bCs w:val="0"/>
          <w:color w:val="000000"/>
          <w:kern w:val="2"/>
          <w:sz w:val="28"/>
          <w:szCs w:val="28"/>
          <w:lang w:val="en-US" w:eastAsia="zh-CN" w:bidi="ar"/>
        </w:rPr>
        <w:t>（4）郑海风一体化教学名师工作室（独立审计报告）。</w:t>
      </w:r>
    </w:p>
    <w:p w14:paraId="20307A9D">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right="0" w:firstLine="560" w:firstLineChars="200"/>
        <w:jc w:val="both"/>
        <w:textAlignment w:val="auto"/>
        <w:rPr>
          <w:rFonts w:hint="default" w:ascii="仿宋_GB2312" w:hAnsi="Times New Roman" w:eastAsia="仿宋_GB2312" w:cs="仿宋_GB2312"/>
          <w:b w:val="0"/>
          <w:bCs w:val="0"/>
          <w:color w:val="000000"/>
          <w:kern w:val="2"/>
          <w:sz w:val="28"/>
          <w:szCs w:val="28"/>
          <w:lang w:val="en-US" w:eastAsia="zh-CN" w:bidi="ar"/>
        </w:rPr>
      </w:pPr>
      <w:r>
        <w:rPr>
          <w:rFonts w:hint="eastAsia" w:ascii="仿宋_GB2312" w:hAnsi="Times New Roman" w:eastAsia="仿宋_GB2312" w:cs="仿宋_GB2312"/>
          <w:b w:val="0"/>
          <w:bCs w:val="0"/>
          <w:color w:val="000000"/>
          <w:kern w:val="2"/>
          <w:sz w:val="28"/>
          <w:szCs w:val="28"/>
          <w:lang w:val="en-US" w:eastAsia="zh-CN" w:bidi="ar"/>
        </w:rPr>
        <w:t>2022年学校申报常州盐城南北结对帮扶项目（独立审计报告）。</w:t>
      </w:r>
    </w:p>
    <w:p w14:paraId="72B742EA">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right="0" w:firstLine="560" w:firstLineChars="200"/>
        <w:jc w:val="both"/>
        <w:textAlignment w:val="auto"/>
        <w:rPr>
          <w:rFonts w:hint="default" w:ascii="仿宋_GB2312"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需对上述</w:t>
      </w:r>
      <w:r>
        <w:rPr>
          <w:rFonts w:hint="eastAsia" w:ascii="仿宋_GB2312" w:hAnsi="Times New Roman" w:eastAsia="仿宋_GB2312" w:cs="仿宋_GB2312"/>
          <w:b w:val="0"/>
          <w:bCs w:val="0"/>
          <w:color w:val="000000"/>
          <w:kern w:val="2"/>
          <w:sz w:val="28"/>
          <w:szCs w:val="28"/>
          <w:lang w:val="en-US" w:eastAsia="zh-CN" w:bidi="ar"/>
        </w:rPr>
        <w:t>5</w:t>
      </w:r>
      <w:r>
        <w:rPr>
          <w:rFonts w:hint="default" w:ascii="仿宋_GB2312" w:hAnsi="Times New Roman" w:eastAsia="仿宋_GB2312" w:cs="仿宋_GB2312"/>
          <w:b w:val="0"/>
          <w:bCs w:val="0"/>
          <w:color w:val="000000"/>
          <w:kern w:val="2"/>
          <w:sz w:val="28"/>
          <w:szCs w:val="28"/>
          <w:lang w:val="en-US" w:eastAsia="zh-CN" w:bidi="ar"/>
        </w:rPr>
        <w:t>项目经费支出进行审计，审计金额</w:t>
      </w:r>
      <w:r>
        <w:rPr>
          <w:rFonts w:hint="eastAsia" w:ascii="仿宋_GB2312" w:hAnsi="Times New Roman" w:eastAsia="仿宋_GB2312" w:cs="仿宋_GB2312"/>
          <w:b w:val="0"/>
          <w:bCs w:val="0"/>
          <w:color w:val="000000"/>
          <w:kern w:val="2"/>
          <w:sz w:val="28"/>
          <w:szCs w:val="28"/>
          <w:lang w:val="en-US" w:eastAsia="zh-CN" w:bidi="ar"/>
        </w:rPr>
        <w:t>总计</w:t>
      </w:r>
      <w:r>
        <w:rPr>
          <w:rFonts w:hint="default" w:ascii="仿宋_GB2312" w:hAnsi="Times New Roman" w:eastAsia="仿宋_GB2312" w:cs="仿宋_GB2312"/>
          <w:b w:val="0"/>
          <w:bCs w:val="0"/>
          <w:color w:val="000000"/>
          <w:kern w:val="2"/>
          <w:sz w:val="28"/>
          <w:szCs w:val="28"/>
          <w:lang w:val="en-US" w:eastAsia="zh-CN" w:bidi="ar"/>
        </w:rPr>
        <w:t>约</w:t>
      </w:r>
      <w:r>
        <w:rPr>
          <w:rFonts w:hint="eastAsia" w:ascii="仿宋_GB2312" w:hAnsi="Times New Roman" w:eastAsia="仿宋_GB2312" w:cs="仿宋_GB2312"/>
          <w:b w:val="0"/>
          <w:bCs w:val="0"/>
          <w:color w:val="000000"/>
          <w:kern w:val="2"/>
          <w:sz w:val="28"/>
          <w:szCs w:val="28"/>
          <w:lang w:val="en-US" w:eastAsia="zh-CN" w:bidi="ar"/>
        </w:rPr>
        <w:t>944.34</w:t>
      </w:r>
      <w:r>
        <w:rPr>
          <w:rFonts w:hint="default" w:ascii="仿宋_GB2312" w:hAnsi="Times New Roman" w:eastAsia="仿宋_GB2312" w:cs="仿宋_GB2312"/>
          <w:b w:val="0"/>
          <w:bCs w:val="0"/>
          <w:color w:val="000000"/>
          <w:kern w:val="2"/>
          <w:sz w:val="28"/>
          <w:szCs w:val="28"/>
          <w:lang w:val="en-US" w:eastAsia="zh-CN" w:bidi="ar"/>
        </w:rPr>
        <w:t>万元，</w:t>
      </w:r>
      <w:r>
        <w:rPr>
          <w:rFonts w:hint="eastAsia" w:ascii="仿宋_GB2312" w:hAnsi="Times New Roman" w:eastAsia="仿宋_GB2312" w:cs="仿宋_GB2312"/>
          <w:b w:val="0"/>
          <w:bCs w:val="0"/>
          <w:color w:val="000000"/>
          <w:kern w:val="2"/>
          <w:sz w:val="28"/>
          <w:szCs w:val="28"/>
          <w:lang w:val="en-US" w:eastAsia="zh-CN" w:bidi="ar"/>
        </w:rPr>
        <w:t>分别</w:t>
      </w:r>
      <w:r>
        <w:rPr>
          <w:rFonts w:hint="default" w:ascii="仿宋_GB2312" w:hAnsi="Times New Roman" w:eastAsia="仿宋_GB2312" w:cs="仿宋_GB2312"/>
          <w:b w:val="0"/>
          <w:bCs w:val="0"/>
          <w:color w:val="000000"/>
          <w:kern w:val="2"/>
          <w:sz w:val="28"/>
          <w:szCs w:val="28"/>
          <w:lang w:val="en-US" w:eastAsia="zh-CN" w:bidi="ar"/>
        </w:rPr>
        <w:t>出具审计报告。</w:t>
      </w:r>
    </w:p>
    <w:p w14:paraId="71539B25">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2" w:firstLineChars="200"/>
        <w:jc w:val="both"/>
        <w:textAlignment w:val="auto"/>
        <w:rPr>
          <w:rFonts w:hint="default" w:ascii="仿宋_GB2312" w:eastAsia="仿宋_GB2312" w:cs="仿宋_GB2312"/>
          <w:b/>
          <w:bCs/>
          <w:color w:val="000000"/>
          <w:kern w:val="2"/>
          <w:sz w:val="28"/>
          <w:szCs w:val="28"/>
        </w:rPr>
      </w:pPr>
      <w:r>
        <w:rPr>
          <w:rFonts w:hint="default" w:ascii="仿宋_GB2312" w:hAnsi="Times New Roman" w:eastAsia="仿宋_GB2312" w:cs="仿宋_GB2312"/>
          <w:b/>
          <w:bCs/>
          <w:color w:val="000000"/>
          <w:kern w:val="2"/>
          <w:sz w:val="28"/>
          <w:szCs w:val="28"/>
          <w:lang w:val="en-US" w:eastAsia="zh-CN" w:bidi="ar"/>
        </w:rPr>
        <w:t>审计内容：</w:t>
      </w:r>
    </w:p>
    <w:p w14:paraId="70089428">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hAnsi="Times New Roman"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(一)重大政策执行情况。重点审查国家、上级和学校重大政策落实到位情况。</w:t>
      </w:r>
    </w:p>
    <w:p w14:paraId="01B70A61">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hAnsi="Times New Roman"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(二)重点项目建设专项资金到位情况。重点审查项目资金是否落实到位。</w:t>
      </w:r>
    </w:p>
    <w:p w14:paraId="776B5948">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hAnsi="Times New Roman"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(三)有关内部控制的建立和执行情况。重点关注是否建立内部控制制度及有效执行。</w:t>
      </w:r>
    </w:p>
    <w:p w14:paraId="563801BE">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hAnsi="Times New Roman"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(四)重点项目建设专项资金会计核算情况。</w:t>
      </w:r>
    </w:p>
    <w:p w14:paraId="075523FC">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hAnsi="Times New Roman"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(五)预算执行情况。重点关注预算调整是否规范，有无超预算、超范围、超标准支出，是否存在挤占、挪用、转移项目经费，自行分解、擅自转拨专项资金等问题。</w:t>
      </w:r>
    </w:p>
    <w:p w14:paraId="59BF74ED">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hAnsi="Times New Roman"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(六)重点项目建设专项资金使用情况。重点关注经费使用是否符合国家有关财经法规及财务制度等规定。</w:t>
      </w:r>
    </w:p>
    <w:p w14:paraId="71E48578">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2" w:firstLineChars="200"/>
        <w:jc w:val="both"/>
        <w:textAlignment w:val="auto"/>
        <w:rPr>
          <w:rFonts w:hint="default" w:ascii="仿宋_GB2312" w:hAnsi="Times New Roman" w:eastAsia="仿宋_GB2312" w:cs="仿宋_GB2312"/>
          <w:b/>
          <w:bCs/>
          <w:color w:val="000000"/>
          <w:kern w:val="2"/>
          <w:sz w:val="28"/>
          <w:szCs w:val="28"/>
        </w:rPr>
      </w:pPr>
      <w:r>
        <w:rPr>
          <w:rFonts w:hint="default" w:ascii="仿宋_GB2312" w:hAnsi="Times New Roman" w:eastAsia="仿宋_GB2312" w:cs="仿宋_GB2312"/>
          <w:b/>
          <w:bCs/>
          <w:color w:val="000000"/>
          <w:kern w:val="2"/>
          <w:sz w:val="28"/>
          <w:szCs w:val="28"/>
          <w:lang w:val="en-US" w:eastAsia="zh-CN" w:bidi="ar"/>
        </w:rPr>
        <w:t>备注：需在10日内完成审计</w:t>
      </w:r>
      <w:r>
        <w:rPr>
          <w:rFonts w:hint="eastAsia" w:ascii="仿宋_GB2312" w:hAnsi="Times New Roman" w:eastAsia="仿宋_GB2312" w:cs="仿宋_GB2312"/>
          <w:b/>
          <w:bCs/>
          <w:color w:val="000000"/>
          <w:kern w:val="2"/>
          <w:sz w:val="28"/>
          <w:szCs w:val="28"/>
          <w:lang w:val="en-US" w:eastAsia="zh-CN" w:bidi="ar"/>
        </w:rPr>
        <w:t>报告出具，中标单位需派出审计组现场对接工作，完成资料收集、凭证抽取、初始报告撰写、整改意见提出等工作</w:t>
      </w:r>
      <w:r>
        <w:rPr>
          <w:rFonts w:hint="default" w:ascii="仿宋_GB2312" w:hAnsi="Times New Roman" w:eastAsia="仿宋_GB2312" w:cs="仿宋_GB2312"/>
          <w:b/>
          <w:bCs/>
          <w:color w:val="000000"/>
          <w:kern w:val="2"/>
          <w:sz w:val="28"/>
          <w:szCs w:val="28"/>
          <w:lang w:val="en-US" w:eastAsia="zh-CN" w:bidi="ar"/>
        </w:rPr>
        <w:t>。</w:t>
      </w:r>
    </w:p>
    <w:p w14:paraId="042BF1DE">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2" w:firstLineChars="200"/>
        <w:jc w:val="both"/>
        <w:textAlignment w:val="auto"/>
        <w:rPr>
          <w:rFonts w:hint="eastAsia" w:ascii="黑体" w:hAnsi="宋体" w:eastAsia="黑体" w:cs="黑体"/>
          <w:b/>
          <w:bCs/>
          <w:color w:val="000000"/>
          <w:kern w:val="2"/>
          <w:sz w:val="28"/>
          <w:szCs w:val="28"/>
        </w:rPr>
      </w:pPr>
      <w:r>
        <w:rPr>
          <w:rFonts w:hint="eastAsia" w:ascii="黑体" w:hAnsi="宋体" w:eastAsia="黑体" w:cs="黑体"/>
          <w:b/>
          <w:bCs/>
          <w:color w:val="000000"/>
          <w:kern w:val="2"/>
          <w:sz w:val="28"/>
          <w:szCs w:val="28"/>
          <w:lang w:val="en-US" w:eastAsia="zh-CN" w:bidi="ar"/>
        </w:rPr>
        <w:t>二、供应商须具备的资格条件</w:t>
      </w:r>
    </w:p>
    <w:p w14:paraId="494D7B26">
      <w:pPr>
        <w:keepNext w:val="0"/>
        <w:keepLines w:val="0"/>
        <w:pageBreakBefore w:val="0"/>
        <w:widowControl w:val="0"/>
        <w:suppressLineNumbers w:val="0"/>
        <w:kinsoku/>
        <w:wordWrap/>
        <w:overflowPunct/>
        <w:topLinePunct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1．在中华人民共和国境内注册，符合《中华人民共和国政府采购法》第二十二条之规定。</w:t>
      </w:r>
    </w:p>
    <w:p w14:paraId="3699406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2．供应商必须具有独立承担民事责任的能力,具有三证合一的营业执照，经营范围与本次招标项目相关，</w:t>
      </w:r>
      <w:r>
        <w:rPr>
          <w:rFonts w:hint="default" w:ascii="仿宋_GB2312" w:hAnsi="Times New Roman" w:eastAsia="仿宋_GB2312" w:cs="仿宋_GB2312"/>
          <w:b/>
          <w:bCs/>
          <w:color w:val="000000"/>
          <w:kern w:val="2"/>
          <w:sz w:val="28"/>
          <w:szCs w:val="28"/>
          <w:lang w:val="en-US" w:eastAsia="zh-CN" w:bidi="ar"/>
        </w:rPr>
        <w:t>具备财务审计资质。</w:t>
      </w:r>
    </w:p>
    <w:p w14:paraId="211C536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3．供应商未处于投标资格被取消或者财产被接管、冻结和破产状态；没有因骗取中标或严重违约以及发生重大质量、安全生产事故等问题被有关部门暂停投标资格并在暂停期内的。</w:t>
      </w:r>
    </w:p>
    <w:p w14:paraId="0225F31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4.本项目不接受联合体投标。</w:t>
      </w:r>
    </w:p>
    <w:p w14:paraId="422C32A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60" w:lineRule="exact"/>
        <w:ind w:left="0" w:right="0" w:firstLine="562" w:firstLineChars="200"/>
        <w:jc w:val="both"/>
        <w:textAlignment w:val="auto"/>
        <w:rPr>
          <w:rFonts w:hint="eastAsia" w:ascii="黑体" w:hAnsi="宋体" w:eastAsia="黑体" w:cs="黑体"/>
          <w:b/>
          <w:bCs/>
          <w:color w:val="000000"/>
          <w:kern w:val="2"/>
          <w:sz w:val="28"/>
          <w:szCs w:val="28"/>
        </w:rPr>
      </w:pPr>
      <w:r>
        <w:rPr>
          <w:rFonts w:hint="eastAsia" w:ascii="黑体" w:hAnsi="宋体" w:eastAsia="黑体" w:cs="黑体"/>
          <w:b/>
          <w:bCs/>
          <w:color w:val="000000"/>
          <w:kern w:val="2"/>
          <w:sz w:val="28"/>
          <w:szCs w:val="28"/>
          <w:lang w:val="en-US" w:eastAsia="zh-CN" w:bidi="ar"/>
        </w:rPr>
        <w:t>三、服务期限</w:t>
      </w:r>
    </w:p>
    <w:p w14:paraId="4034D96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20" w:lineRule="exact"/>
        <w:ind w:left="0" w:right="0" w:firstLine="560" w:firstLineChars="200"/>
        <w:jc w:val="both"/>
        <w:textAlignment w:val="auto"/>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签订合同后，根据甲方要求进场审计，出具正式审计报告后付全款。</w:t>
      </w:r>
    </w:p>
    <w:p w14:paraId="09D104E5">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420" w:lineRule="exact"/>
        <w:ind w:left="0" w:right="0" w:firstLine="562" w:firstLineChars="200"/>
        <w:jc w:val="both"/>
        <w:textAlignment w:val="auto"/>
        <w:rPr>
          <w:rFonts w:hint="eastAsia" w:ascii="黑体" w:hAnsi="宋体" w:eastAsia="黑体" w:cs="黑体"/>
          <w:b/>
          <w:bCs/>
          <w:color w:val="000000"/>
          <w:kern w:val="2"/>
          <w:sz w:val="28"/>
          <w:szCs w:val="28"/>
        </w:rPr>
      </w:pPr>
      <w:r>
        <w:rPr>
          <w:rFonts w:hint="eastAsia" w:ascii="黑体" w:hAnsi="宋体" w:eastAsia="黑体" w:cs="黑体"/>
          <w:b/>
          <w:bCs/>
          <w:color w:val="000000"/>
          <w:kern w:val="2"/>
          <w:sz w:val="28"/>
          <w:szCs w:val="28"/>
          <w:lang w:val="en-US" w:eastAsia="zh-CN" w:bidi="ar"/>
        </w:rPr>
        <w:t>四、项目预算</w:t>
      </w:r>
    </w:p>
    <w:p w14:paraId="77BE9781">
      <w:pPr>
        <w:pStyle w:val="5"/>
        <w:keepNext w:val="0"/>
        <w:keepLines w:val="0"/>
        <w:pageBreakBefore w:val="0"/>
        <w:widowControl/>
        <w:kinsoku/>
        <w:wordWrap/>
        <w:overflowPunct/>
        <w:topLinePunct w:val="0"/>
        <w:autoSpaceDE/>
        <w:autoSpaceDN/>
        <w:bidi w:val="0"/>
        <w:adjustRightInd w:val="0"/>
        <w:snapToGrid w:val="0"/>
        <w:spacing w:before="0" w:beforeAutospacing="0" w:line="420" w:lineRule="exact"/>
        <w:ind w:left="0" w:right="0" w:firstLine="560" w:firstLineChars="200"/>
        <w:textAlignment w:val="auto"/>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项目预算</w:t>
      </w:r>
      <w:r>
        <w:rPr>
          <w:rFonts w:hint="eastAsia" w:ascii="仿宋_GB2312" w:eastAsia="仿宋_GB2312" w:cs="仿宋_GB2312"/>
          <w:color w:val="000000"/>
          <w:kern w:val="2"/>
          <w:sz w:val="28"/>
          <w:szCs w:val="28"/>
          <w:lang w:val="en-US" w:eastAsia="zh-CN"/>
        </w:rPr>
        <w:t>4</w:t>
      </w:r>
      <w:r>
        <w:rPr>
          <w:rFonts w:hint="default" w:ascii="仿宋_GB2312" w:eastAsia="仿宋_GB2312" w:cs="仿宋_GB2312"/>
          <w:color w:val="000000"/>
          <w:kern w:val="2"/>
          <w:sz w:val="28"/>
          <w:szCs w:val="28"/>
        </w:rPr>
        <w:t>万元，超过预算的报价为无效报价。</w:t>
      </w:r>
    </w:p>
    <w:p w14:paraId="7C499921">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420" w:lineRule="exact"/>
        <w:ind w:left="0" w:right="0" w:firstLine="562" w:firstLineChars="200"/>
        <w:jc w:val="both"/>
        <w:textAlignment w:val="auto"/>
        <w:rPr>
          <w:rFonts w:hint="eastAsia" w:ascii="黑体" w:hAnsi="宋体" w:eastAsia="黑体" w:cs="黑体"/>
          <w:b/>
          <w:bCs/>
          <w:color w:val="000000"/>
          <w:kern w:val="2"/>
          <w:sz w:val="28"/>
          <w:szCs w:val="28"/>
        </w:rPr>
      </w:pPr>
      <w:r>
        <w:rPr>
          <w:rFonts w:hint="eastAsia" w:ascii="黑体" w:hAnsi="宋体" w:eastAsia="黑体" w:cs="黑体"/>
          <w:b/>
          <w:bCs/>
          <w:color w:val="000000"/>
          <w:kern w:val="2"/>
          <w:sz w:val="28"/>
          <w:szCs w:val="28"/>
          <w:lang w:val="en-US" w:eastAsia="zh-CN" w:bidi="ar"/>
        </w:rPr>
        <w:t>五、询价文件获取、报价文件递交截止时间、开标时间及地点</w:t>
      </w:r>
    </w:p>
    <w:p w14:paraId="04C15B82">
      <w:pPr>
        <w:keepNext w:val="0"/>
        <w:keepLines w:val="0"/>
        <w:pageBreakBefore w:val="0"/>
        <w:widowControl w:val="0"/>
        <w:suppressLineNumbers w:val="0"/>
        <w:shd w:val="clear" w:fill="FFFFFF"/>
        <w:kinsoku/>
        <w:wordWrap/>
        <w:overflowPunct/>
        <w:topLinePunct w:val="0"/>
        <w:autoSpaceDE/>
        <w:autoSpaceDN/>
        <w:bidi w:val="0"/>
        <w:spacing w:before="0" w:beforeAutospacing="0" w:after="0" w:afterAutospacing="0" w:line="420" w:lineRule="exact"/>
        <w:ind w:left="0" w:right="0" w:firstLine="560" w:firstLineChars="200"/>
        <w:jc w:val="both"/>
        <w:textAlignment w:val="auto"/>
        <w:rPr>
          <w:rFonts w:hint="default" w:ascii="仿宋_GB2312" w:eastAsia="仿宋_GB2312" w:cs="仿宋_GB2312"/>
          <w:b/>
          <w:bCs/>
          <w:color w:val="000000"/>
          <w:kern w:val="2"/>
          <w:sz w:val="28"/>
          <w:szCs w:val="28"/>
          <w:u w:val="single"/>
          <w:shd w:val="clear" w:fill="FFFFFF"/>
        </w:rPr>
      </w:pPr>
      <w:r>
        <w:rPr>
          <w:rFonts w:hint="default" w:ascii="仿宋_GB2312" w:hAnsi="Times New Roman" w:eastAsia="仿宋_GB2312" w:cs="仿宋_GB2312"/>
          <w:color w:val="000000"/>
          <w:kern w:val="2"/>
          <w:sz w:val="28"/>
          <w:szCs w:val="28"/>
          <w:shd w:val="clear" w:fill="FFFFFF"/>
          <w:lang w:val="en-US" w:eastAsia="zh-CN" w:bidi="ar"/>
        </w:rPr>
        <w:t>1.询价文件获取时间：</w:t>
      </w:r>
      <w:r>
        <w:rPr>
          <w:rFonts w:hint="default" w:ascii="仿宋_GB2312" w:hAnsi="Times New Roman" w:eastAsia="仿宋_GB2312" w:cs="仿宋_GB2312"/>
          <w:b/>
          <w:bCs/>
          <w:color w:val="000000"/>
          <w:kern w:val="2"/>
          <w:sz w:val="28"/>
          <w:szCs w:val="28"/>
          <w:u w:val="single"/>
          <w:shd w:val="clear" w:fill="FFFFFF"/>
          <w:lang w:val="en-US" w:eastAsia="zh-CN" w:bidi="ar"/>
        </w:rPr>
        <w:t>202</w:t>
      </w:r>
      <w:r>
        <w:rPr>
          <w:rFonts w:hint="eastAsia" w:ascii="仿宋_GB2312" w:hAnsi="Times New Roman" w:eastAsia="仿宋_GB2312" w:cs="仿宋_GB2312"/>
          <w:b/>
          <w:bCs/>
          <w:color w:val="000000"/>
          <w:kern w:val="2"/>
          <w:sz w:val="28"/>
          <w:szCs w:val="28"/>
          <w:u w:val="single"/>
          <w:shd w:val="clear" w:fill="FFFFFF"/>
          <w:lang w:val="en-US" w:eastAsia="zh-CN" w:bidi="ar"/>
        </w:rPr>
        <w:t>5</w:t>
      </w:r>
      <w:r>
        <w:rPr>
          <w:rFonts w:hint="default" w:ascii="仿宋_GB2312" w:hAnsi="Times New Roman" w:eastAsia="仿宋_GB2312" w:cs="仿宋_GB2312"/>
          <w:b/>
          <w:bCs/>
          <w:color w:val="000000"/>
          <w:kern w:val="2"/>
          <w:sz w:val="28"/>
          <w:szCs w:val="28"/>
          <w:u w:val="single"/>
          <w:shd w:val="clear" w:fill="FFFFFF"/>
          <w:lang w:val="en-US" w:eastAsia="zh-CN" w:bidi="ar"/>
        </w:rPr>
        <w:t>年</w:t>
      </w:r>
      <w:r>
        <w:rPr>
          <w:rFonts w:hint="eastAsia" w:ascii="仿宋_GB2312" w:hAnsi="Times New Roman" w:eastAsia="仿宋_GB2312" w:cs="仿宋_GB2312"/>
          <w:b/>
          <w:bCs/>
          <w:color w:val="000000"/>
          <w:kern w:val="2"/>
          <w:sz w:val="28"/>
          <w:szCs w:val="28"/>
          <w:u w:val="single"/>
          <w:shd w:val="clear" w:fill="FFFFFF"/>
          <w:lang w:val="en-US" w:eastAsia="zh-CN" w:bidi="ar"/>
        </w:rPr>
        <w:t>3</w:t>
      </w:r>
      <w:r>
        <w:rPr>
          <w:rFonts w:hint="default" w:ascii="仿宋_GB2312" w:hAnsi="Times New Roman" w:eastAsia="仿宋_GB2312" w:cs="仿宋_GB2312"/>
          <w:b/>
          <w:bCs/>
          <w:color w:val="000000"/>
          <w:kern w:val="2"/>
          <w:sz w:val="28"/>
          <w:szCs w:val="28"/>
          <w:u w:val="single"/>
          <w:shd w:val="clear" w:fill="FFFFFF"/>
          <w:lang w:val="en-US" w:eastAsia="zh-CN" w:bidi="ar"/>
        </w:rPr>
        <w:t>月</w:t>
      </w:r>
      <w:r>
        <w:rPr>
          <w:rFonts w:hint="eastAsia" w:ascii="仿宋_GB2312" w:hAnsi="Times New Roman" w:eastAsia="仿宋_GB2312" w:cs="仿宋_GB2312"/>
          <w:b/>
          <w:bCs/>
          <w:color w:val="000000"/>
          <w:kern w:val="2"/>
          <w:sz w:val="28"/>
          <w:szCs w:val="28"/>
          <w:u w:val="single"/>
          <w:shd w:val="clear" w:fill="FFFFFF"/>
          <w:lang w:val="en-US" w:eastAsia="zh-CN" w:bidi="ar"/>
        </w:rPr>
        <w:t>28</w:t>
      </w:r>
      <w:r>
        <w:rPr>
          <w:rFonts w:hint="default" w:ascii="仿宋_GB2312" w:hAnsi="Times New Roman" w:eastAsia="仿宋_GB2312" w:cs="仿宋_GB2312"/>
          <w:b/>
          <w:bCs/>
          <w:color w:val="000000"/>
          <w:kern w:val="2"/>
          <w:sz w:val="28"/>
          <w:szCs w:val="28"/>
          <w:u w:val="single"/>
          <w:shd w:val="clear" w:fill="FFFFFF"/>
          <w:lang w:val="en-US" w:eastAsia="zh-CN" w:bidi="ar"/>
        </w:rPr>
        <w:t>日—</w:t>
      </w:r>
      <w:r>
        <w:rPr>
          <w:rFonts w:hint="eastAsia" w:ascii="仿宋_GB2312" w:hAnsi="Times New Roman" w:eastAsia="仿宋_GB2312" w:cs="仿宋_GB2312"/>
          <w:b/>
          <w:bCs/>
          <w:color w:val="000000"/>
          <w:kern w:val="2"/>
          <w:sz w:val="28"/>
          <w:szCs w:val="28"/>
          <w:u w:val="single"/>
          <w:shd w:val="clear" w:fill="FFFFFF"/>
          <w:lang w:val="en-US" w:eastAsia="zh-CN" w:bidi="ar"/>
        </w:rPr>
        <w:t>4</w:t>
      </w:r>
      <w:r>
        <w:rPr>
          <w:rFonts w:hint="default" w:ascii="仿宋_GB2312" w:hAnsi="Times New Roman" w:eastAsia="仿宋_GB2312" w:cs="仿宋_GB2312"/>
          <w:b/>
          <w:bCs/>
          <w:color w:val="000000"/>
          <w:kern w:val="2"/>
          <w:sz w:val="28"/>
          <w:szCs w:val="28"/>
          <w:u w:val="single"/>
          <w:shd w:val="clear" w:fill="FFFFFF"/>
          <w:lang w:val="en-US" w:eastAsia="zh-CN" w:bidi="ar"/>
        </w:rPr>
        <w:t>月</w:t>
      </w:r>
      <w:r>
        <w:rPr>
          <w:rFonts w:hint="eastAsia" w:ascii="仿宋_GB2312" w:hAnsi="Times New Roman" w:eastAsia="仿宋_GB2312" w:cs="仿宋_GB2312"/>
          <w:b/>
          <w:bCs/>
          <w:color w:val="000000"/>
          <w:kern w:val="2"/>
          <w:sz w:val="28"/>
          <w:szCs w:val="28"/>
          <w:u w:val="single"/>
          <w:shd w:val="clear" w:fill="FFFFFF"/>
          <w:lang w:val="en-US" w:eastAsia="zh-CN" w:bidi="ar"/>
        </w:rPr>
        <w:t>1</w:t>
      </w:r>
      <w:r>
        <w:rPr>
          <w:rFonts w:hint="default" w:ascii="仿宋_GB2312" w:hAnsi="Times New Roman" w:eastAsia="仿宋_GB2312" w:cs="仿宋_GB2312"/>
          <w:b/>
          <w:bCs/>
          <w:color w:val="000000"/>
          <w:kern w:val="2"/>
          <w:sz w:val="28"/>
          <w:szCs w:val="28"/>
          <w:u w:val="single"/>
          <w:shd w:val="clear" w:fill="FFFFFF"/>
          <w:lang w:val="en-US" w:eastAsia="zh-CN" w:bidi="ar"/>
        </w:rPr>
        <w:t>日（9:00-11:00；15:00—17:30）；</w:t>
      </w:r>
    </w:p>
    <w:p w14:paraId="64AB758D">
      <w:pPr>
        <w:keepNext w:val="0"/>
        <w:keepLines w:val="0"/>
        <w:pageBreakBefore w:val="0"/>
        <w:widowControl w:val="0"/>
        <w:suppressLineNumbers w:val="0"/>
        <w:shd w:val="clear" w:fill="FFFFFF"/>
        <w:kinsoku/>
        <w:wordWrap/>
        <w:overflowPunct/>
        <w:topLinePunct w:val="0"/>
        <w:autoSpaceDE/>
        <w:autoSpaceDN/>
        <w:bidi w:val="0"/>
        <w:spacing w:before="0" w:beforeAutospacing="0" w:after="0" w:afterAutospacing="0" w:line="420" w:lineRule="exact"/>
        <w:ind w:left="0" w:right="0" w:firstLine="560" w:firstLineChars="200"/>
        <w:jc w:val="both"/>
        <w:textAlignment w:val="auto"/>
        <w:rPr>
          <w:rFonts w:hint="default" w:ascii="仿宋_GB2312" w:eastAsia="仿宋_GB2312" w:cs="仿宋_GB2312"/>
          <w:color w:val="000000"/>
          <w:kern w:val="2"/>
          <w:sz w:val="28"/>
          <w:szCs w:val="28"/>
          <w:shd w:val="clear" w:fill="FFFFFF"/>
        </w:rPr>
      </w:pPr>
      <w:r>
        <w:rPr>
          <w:rFonts w:hint="default" w:ascii="仿宋_GB2312" w:hAnsi="Times New Roman" w:eastAsia="仿宋_GB2312" w:cs="仿宋_GB2312"/>
          <w:color w:val="000000"/>
          <w:kern w:val="2"/>
          <w:sz w:val="28"/>
          <w:szCs w:val="28"/>
          <w:shd w:val="clear" w:fill="FFFFFF"/>
          <w:lang w:val="en-US" w:eastAsia="zh-CN" w:bidi="ar"/>
        </w:rPr>
        <w:t>地点：盐城市</w:t>
      </w:r>
      <w:r>
        <w:rPr>
          <w:rFonts w:hint="eastAsia" w:ascii="仿宋_GB2312" w:hAnsi="Times New Roman" w:eastAsia="仿宋_GB2312" w:cs="仿宋_GB2312"/>
          <w:color w:val="000000"/>
          <w:kern w:val="2"/>
          <w:sz w:val="28"/>
          <w:szCs w:val="28"/>
          <w:shd w:val="clear" w:fill="FFFFFF"/>
          <w:lang w:val="en-US" w:eastAsia="zh-CN" w:bidi="ar"/>
        </w:rPr>
        <w:t>盐都区海洋路29号</w:t>
      </w:r>
      <w:r>
        <w:rPr>
          <w:rFonts w:hint="default" w:ascii="仿宋_GB2312" w:hAnsi="Times New Roman" w:eastAsia="仿宋_GB2312" w:cs="仿宋_GB2312"/>
          <w:color w:val="000000"/>
          <w:kern w:val="2"/>
          <w:sz w:val="28"/>
          <w:szCs w:val="28"/>
          <w:shd w:val="clear" w:fill="FFFFFF"/>
          <w:lang w:val="en-US" w:eastAsia="zh-CN" w:bidi="ar"/>
        </w:rPr>
        <w:t>江苏省盐城技师学院</w:t>
      </w:r>
      <w:r>
        <w:rPr>
          <w:rFonts w:hint="eastAsia" w:ascii="仿宋_GB2312" w:hAnsi="Times New Roman" w:eastAsia="仿宋_GB2312" w:cs="仿宋_GB2312"/>
          <w:color w:val="000000"/>
          <w:kern w:val="2"/>
          <w:sz w:val="28"/>
          <w:szCs w:val="28"/>
          <w:shd w:val="clear" w:fill="FFFFFF"/>
          <w:lang w:val="en-US" w:eastAsia="zh-CN" w:bidi="ar"/>
        </w:rPr>
        <w:t>匠心楼1411办公室</w:t>
      </w:r>
      <w:r>
        <w:rPr>
          <w:rFonts w:hint="default" w:ascii="仿宋_GB2312" w:hAnsi="Times New Roman" w:eastAsia="仿宋_GB2312" w:cs="仿宋_GB2312"/>
          <w:color w:val="000000"/>
          <w:kern w:val="2"/>
          <w:sz w:val="28"/>
          <w:szCs w:val="28"/>
          <w:shd w:val="clear" w:fill="FFFFFF"/>
          <w:lang w:val="en-US" w:eastAsia="zh-CN" w:bidi="ar"/>
        </w:rPr>
        <w:t>。</w:t>
      </w:r>
    </w:p>
    <w:p w14:paraId="4D336746">
      <w:pPr>
        <w:keepNext w:val="0"/>
        <w:keepLines w:val="0"/>
        <w:pageBreakBefore w:val="0"/>
        <w:widowControl w:val="0"/>
        <w:suppressLineNumbers w:val="0"/>
        <w:shd w:val="clear" w:fill="FFFFFF"/>
        <w:kinsoku/>
        <w:wordWrap/>
        <w:overflowPunct/>
        <w:topLinePunct w:val="0"/>
        <w:autoSpaceDE/>
        <w:autoSpaceDN/>
        <w:bidi w:val="0"/>
        <w:spacing w:before="0" w:beforeAutospacing="0" w:after="0" w:afterAutospacing="0" w:line="420" w:lineRule="exact"/>
        <w:ind w:left="0" w:right="0" w:firstLine="560" w:firstLineChars="200"/>
        <w:jc w:val="both"/>
        <w:textAlignment w:val="auto"/>
        <w:rPr>
          <w:rFonts w:hint="eastAsia" w:ascii="仿宋_GB2312" w:hAnsi="Times New Roman" w:eastAsia="仿宋_GB2312" w:cs="仿宋_GB2312"/>
          <w:color w:val="000000"/>
          <w:kern w:val="2"/>
          <w:sz w:val="28"/>
          <w:szCs w:val="28"/>
          <w:shd w:val="clear" w:fill="FFFFFF"/>
          <w:lang w:val="en-US" w:eastAsia="zh-CN" w:bidi="ar"/>
        </w:rPr>
      </w:pPr>
      <w:r>
        <w:rPr>
          <w:rFonts w:hint="default" w:ascii="仿宋_GB2312" w:hAnsi="Times New Roman" w:eastAsia="仿宋_GB2312" w:cs="仿宋_GB2312"/>
          <w:color w:val="000000"/>
          <w:kern w:val="2"/>
          <w:sz w:val="28"/>
          <w:szCs w:val="28"/>
          <w:shd w:val="clear" w:fill="FFFFFF"/>
          <w:lang w:val="en-US" w:eastAsia="zh-CN" w:bidi="ar"/>
        </w:rPr>
        <w:t>联系人：</w:t>
      </w:r>
      <w:r>
        <w:rPr>
          <w:rFonts w:hint="eastAsia" w:ascii="仿宋_GB2312" w:hAnsi="Times New Roman" w:eastAsia="仿宋_GB2312" w:cs="仿宋_GB2312"/>
          <w:color w:val="000000"/>
          <w:kern w:val="2"/>
          <w:sz w:val="28"/>
          <w:szCs w:val="28"/>
          <w:shd w:val="clear" w:fill="FFFFFF"/>
          <w:lang w:val="en-US" w:eastAsia="zh-CN" w:bidi="ar"/>
        </w:rPr>
        <w:t>王</w:t>
      </w:r>
      <w:r>
        <w:rPr>
          <w:rFonts w:hint="default" w:ascii="仿宋_GB2312" w:hAnsi="Times New Roman" w:eastAsia="仿宋_GB2312" w:cs="仿宋_GB2312"/>
          <w:color w:val="000000"/>
          <w:kern w:val="2"/>
          <w:sz w:val="28"/>
          <w:szCs w:val="28"/>
          <w:shd w:val="clear" w:fill="FFFFFF"/>
          <w:lang w:val="en-US" w:eastAsia="zh-CN" w:bidi="ar"/>
        </w:rPr>
        <w:t>老师 0515—68661002/13</w:t>
      </w:r>
      <w:r>
        <w:rPr>
          <w:rFonts w:hint="eastAsia" w:ascii="仿宋_GB2312" w:hAnsi="Times New Roman" w:eastAsia="仿宋_GB2312" w:cs="仿宋_GB2312"/>
          <w:color w:val="000000"/>
          <w:kern w:val="2"/>
          <w:sz w:val="28"/>
          <w:szCs w:val="28"/>
          <w:shd w:val="clear" w:fill="FFFFFF"/>
          <w:lang w:val="en-US" w:eastAsia="zh-CN" w:bidi="ar"/>
        </w:rPr>
        <w:t>056150848</w:t>
      </w:r>
    </w:p>
    <w:p w14:paraId="4CC611E0">
      <w:pPr>
        <w:keepNext w:val="0"/>
        <w:keepLines w:val="0"/>
        <w:pageBreakBefore w:val="0"/>
        <w:widowControl w:val="0"/>
        <w:suppressLineNumbers w:val="0"/>
        <w:shd w:val="clear" w:fill="FFFFFF"/>
        <w:kinsoku/>
        <w:wordWrap/>
        <w:overflowPunct/>
        <w:topLinePunct w:val="0"/>
        <w:autoSpaceDE/>
        <w:autoSpaceDN/>
        <w:bidi w:val="0"/>
        <w:spacing w:before="0" w:beforeAutospacing="0" w:after="0" w:afterAutospacing="0" w:line="420" w:lineRule="exact"/>
        <w:ind w:left="0" w:right="0" w:firstLine="560" w:firstLineChars="200"/>
        <w:jc w:val="both"/>
        <w:textAlignment w:val="auto"/>
        <w:rPr>
          <w:rFonts w:hint="eastAsia" w:ascii="仿宋_GB2312" w:hAnsi="Times New Roman" w:eastAsia="仿宋_GB2312" w:cs="仿宋_GB2312"/>
          <w:color w:val="000000"/>
          <w:kern w:val="2"/>
          <w:sz w:val="28"/>
          <w:szCs w:val="28"/>
          <w:shd w:val="clear" w:fill="FFFFFF"/>
          <w:lang w:val="en-US" w:eastAsia="zh-CN" w:bidi="ar"/>
        </w:rPr>
      </w:pPr>
      <w:r>
        <w:rPr>
          <w:rFonts w:hint="eastAsia" w:ascii="仿宋_GB2312" w:hAnsi="Times New Roman" w:eastAsia="仿宋_GB2312" w:cs="仿宋_GB2312"/>
          <w:color w:val="000000"/>
          <w:kern w:val="2"/>
          <w:sz w:val="28"/>
          <w:szCs w:val="28"/>
          <w:shd w:val="clear" w:fill="FFFFFF"/>
          <w:lang w:val="en-US" w:eastAsia="zh-CN" w:bidi="ar"/>
        </w:rPr>
        <w:t xml:space="preserve">        邵老师</w:t>
      </w:r>
      <w:r>
        <w:rPr>
          <w:rFonts w:hint="default" w:ascii="仿宋_GB2312" w:hAnsi="Times New Roman" w:eastAsia="仿宋_GB2312" w:cs="仿宋_GB2312"/>
          <w:color w:val="000000"/>
          <w:kern w:val="2"/>
          <w:sz w:val="28"/>
          <w:szCs w:val="28"/>
          <w:shd w:val="clear" w:fill="FFFFFF"/>
          <w:lang w:val="en-US" w:eastAsia="zh-CN" w:bidi="ar"/>
        </w:rPr>
        <w:t>0515—68661002/13</w:t>
      </w:r>
      <w:r>
        <w:rPr>
          <w:rFonts w:hint="eastAsia" w:ascii="仿宋_GB2312" w:hAnsi="Times New Roman" w:eastAsia="仿宋_GB2312" w:cs="仿宋_GB2312"/>
          <w:color w:val="000000"/>
          <w:kern w:val="2"/>
          <w:sz w:val="28"/>
          <w:szCs w:val="28"/>
          <w:shd w:val="clear" w:fill="FFFFFF"/>
          <w:lang w:val="en-US" w:eastAsia="zh-CN" w:bidi="ar"/>
        </w:rPr>
        <w:t>905109103</w:t>
      </w:r>
    </w:p>
    <w:p w14:paraId="0A1A9E1E">
      <w:pPr>
        <w:keepNext w:val="0"/>
        <w:keepLines w:val="0"/>
        <w:pageBreakBefore w:val="0"/>
        <w:widowControl w:val="0"/>
        <w:suppressLineNumbers w:val="0"/>
        <w:shd w:val="clear" w:fill="FFFFFF"/>
        <w:kinsoku/>
        <w:wordWrap/>
        <w:overflowPunct/>
        <w:topLinePunct w:val="0"/>
        <w:autoSpaceDE/>
        <w:autoSpaceDN/>
        <w:bidi w:val="0"/>
        <w:spacing w:before="0" w:beforeAutospacing="0" w:after="0" w:afterAutospacing="0" w:line="420" w:lineRule="exact"/>
        <w:ind w:left="0" w:right="0" w:firstLine="560" w:firstLineChars="200"/>
        <w:jc w:val="both"/>
        <w:textAlignment w:val="auto"/>
        <w:rPr>
          <w:rFonts w:hint="default" w:ascii="仿宋_GB2312" w:eastAsia="仿宋_GB2312" w:cs="仿宋_GB2312"/>
          <w:color w:val="000000"/>
          <w:kern w:val="2"/>
          <w:sz w:val="28"/>
          <w:szCs w:val="28"/>
          <w:shd w:val="clear" w:fill="FFFFFF"/>
        </w:rPr>
      </w:pPr>
      <w:r>
        <w:rPr>
          <w:rFonts w:hint="default" w:ascii="仿宋_GB2312" w:hAnsi="Times New Roman" w:eastAsia="仿宋_GB2312" w:cs="仿宋_GB2312"/>
          <w:color w:val="000000"/>
          <w:kern w:val="2"/>
          <w:sz w:val="28"/>
          <w:szCs w:val="28"/>
          <w:shd w:val="clear" w:fill="FFFFFF"/>
          <w:lang w:val="en-US" w:eastAsia="zh-CN" w:bidi="ar"/>
        </w:rPr>
        <w:t>2.报价文件递交截止时间：</w:t>
      </w:r>
      <w:r>
        <w:rPr>
          <w:rFonts w:hint="default" w:ascii="仿宋_GB2312" w:hAnsi="Times New Roman" w:eastAsia="仿宋_GB2312" w:cs="仿宋_GB2312"/>
          <w:b/>
          <w:bCs/>
          <w:color w:val="000000"/>
          <w:kern w:val="2"/>
          <w:sz w:val="28"/>
          <w:szCs w:val="28"/>
          <w:u w:val="single"/>
          <w:shd w:val="clear" w:fill="FFFFFF"/>
          <w:lang w:val="en-US" w:eastAsia="zh-CN" w:bidi="ar"/>
        </w:rPr>
        <w:t>202</w:t>
      </w:r>
      <w:r>
        <w:rPr>
          <w:rFonts w:hint="eastAsia" w:ascii="仿宋_GB2312" w:hAnsi="Times New Roman" w:eastAsia="仿宋_GB2312" w:cs="仿宋_GB2312"/>
          <w:b/>
          <w:bCs/>
          <w:color w:val="000000"/>
          <w:kern w:val="2"/>
          <w:sz w:val="28"/>
          <w:szCs w:val="28"/>
          <w:u w:val="single"/>
          <w:shd w:val="clear" w:fill="FFFFFF"/>
          <w:lang w:val="en-US" w:eastAsia="zh-CN" w:bidi="ar"/>
        </w:rPr>
        <w:t>5</w:t>
      </w:r>
      <w:r>
        <w:rPr>
          <w:rFonts w:hint="default" w:ascii="仿宋_GB2312" w:hAnsi="Times New Roman" w:eastAsia="仿宋_GB2312" w:cs="仿宋_GB2312"/>
          <w:b/>
          <w:bCs/>
          <w:color w:val="000000"/>
          <w:kern w:val="2"/>
          <w:sz w:val="28"/>
          <w:szCs w:val="28"/>
          <w:u w:val="single"/>
          <w:shd w:val="clear" w:fill="FFFFFF"/>
          <w:lang w:val="en-US" w:eastAsia="zh-CN" w:bidi="ar"/>
        </w:rPr>
        <w:t>年</w:t>
      </w:r>
      <w:r>
        <w:rPr>
          <w:rFonts w:hint="eastAsia" w:ascii="仿宋_GB2312" w:hAnsi="Times New Roman" w:eastAsia="仿宋_GB2312" w:cs="仿宋_GB2312"/>
          <w:b/>
          <w:bCs/>
          <w:color w:val="000000"/>
          <w:kern w:val="2"/>
          <w:sz w:val="28"/>
          <w:szCs w:val="28"/>
          <w:u w:val="single"/>
          <w:shd w:val="clear" w:fill="FFFFFF"/>
          <w:lang w:val="en-US" w:eastAsia="zh-CN" w:bidi="ar"/>
        </w:rPr>
        <w:t>4</w:t>
      </w:r>
      <w:r>
        <w:rPr>
          <w:rFonts w:hint="default" w:ascii="仿宋_GB2312" w:hAnsi="Times New Roman" w:eastAsia="仿宋_GB2312" w:cs="仿宋_GB2312"/>
          <w:b/>
          <w:bCs/>
          <w:color w:val="000000"/>
          <w:kern w:val="2"/>
          <w:sz w:val="28"/>
          <w:szCs w:val="28"/>
          <w:u w:val="single"/>
          <w:shd w:val="clear" w:fill="FFFFFF"/>
          <w:lang w:val="en-US" w:eastAsia="zh-CN" w:bidi="ar"/>
        </w:rPr>
        <w:t>月</w:t>
      </w:r>
      <w:r>
        <w:rPr>
          <w:rFonts w:hint="eastAsia" w:ascii="仿宋_GB2312" w:hAnsi="Times New Roman" w:eastAsia="仿宋_GB2312" w:cs="仿宋_GB2312"/>
          <w:b/>
          <w:bCs/>
          <w:color w:val="000000"/>
          <w:kern w:val="2"/>
          <w:sz w:val="28"/>
          <w:szCs w:val="28"/>
          <w:u w:val="single"/>
          <w:shd w:val="clear" w:fill="FFFFFF"/>
          <w:lang w:val="en-US" w:eastAsia="zh-CN" w:bidi="ar"/>
        </w:rPr>
        <w:t>2</w:t>
      </w:r>
      <w:r>
        <w:rPr>
          <w:rFonts w:hint="default" w:ascii="仿宋_GB2312" w:hAnsi="Times New Roman" w:eastAsia="仿宋_GB2312" w:cs="仿宋_GB2312"/>
          <w:b/>
          <w:bCs/>
          <w:color w:val="000000"/>
          <w:kern w:val="2"/>
          <w:sz w:val="28"/>
          <w:szCs w:val="28"/>
          <w:u w:val="single"/>
          <w:shd w:val="clear" w:fill="FFFFFF"/>
          <w:lang w:val="en-US" w:eastAsia="zh-CN" w:bidi="ar"/>
        </w:rPr>
        <w:t>日</w:t>
      </w:r>
      <w:r>
        <w:rPr>
          <w:rFonts w:hint="eastAsia" w:ascii="仿宋_GB2312" w:hAnsi="Times New Roman" w:eastAsia="仿宋_GB2312" w:cs="仿宋_GB2312"/>
          <w:b/>
          <w:bCs/>
          <w:color w:val="000000"/>
          <w:kern w:val="2"/>
          <w:sz w:val="28"/>
          <w:szCs w:val="28"/>
          <w:u w:val="single"/>
          <w:shd w:val="clear" w:fill="FFFFFF"/>
          <w:lang w:val="en-US" w:eastAsia="zh-CN" w:bidi="ar"/>
        </w:rPr>
        <w:t>15</w:t>
      </w:r>
      <w:r>
        <w:rPr>
          <w:rFonts w:hint="default" w:ascii="仿宋_GB2312" w:hAnsi="Times New Roman" w:eastAsia="仿宋_GB2312" w:cs="仿宋_GB2312"/>
          <w:b/>
          <w:bCs/>
          <w:color w:val="000000"/>
          <w:kern w:val="2"/>
          <w:sz w:val="28"/>
          <w:szCs w:val="28"/>
          <w:u w:val="single"/>
          <w:shd w:val="clear" w:fill="FFFFFF"/>
          <w:lang w:val="en-US" w:eastAsia="zh-CN" w:bidi="ar"/>
        </w:rPr>
        <w:t>时</w:t>
      </w:r>
      <w:r>
        <w:rPr>
          <w:rFonts w:hint="eastAsia" w:ascii="仿宋_GB2312" w:hAnsi="Times New Roman" w:eastAsia="仿宋_GB2312" w:cs="仿宋_GB2312"/>
          <w:b/>
          <w:bCs/>
          <w:color w:val="000000"/>
          <w:kern w:val="2"/>
          <w:sz w:val="28"/>
          <w:szCs w:val="28"/>
          <w:u w:val="single"/>
          <w:shd w:val="clear" w:fill="FFFFFF"/>
          <w:lang w:val="en-US" w:eastAsia="zh-CN" w:bidi="ar"/>
        </w:rPr>
        <w:t>0</w:t>
      </w:r>
      <w:r>
        <w:rPr>
          <w:rFonts w:hint="default" w:ascii="仿宋_GB2312" w:hAnsi="Times New Roman" w:eastAsia="仿宋_GB2312" w:cs="仿宋_GB2312"/>
          <w:b/>
          <w:bCs/>
          <w:color w:val="000000"/>
          <w:kern w:val="2"/>
          <w:sz w:val="28"/>
          <w:szCs w:val="28"/>
          <w:u w:val="single"/>
          <w:shd w:val="clear" w:fill="FFFFFF"/>
          <w:lang w:val="en-US" w:eastAsia="zh-CN" w:bidi="ar"/>
        </w:rPr>
        <w:t>0分00秒；</w:t>
      </w:r>
    </w:p>
    <w:p w14:paraId="03C8F48F">
      <w:pPr>
        <w:keepNext w:val="0"/>
        <w:keepLines w:val="0"/>
        <w:pageBreakBefore w:val="0"/>
        <w:widowControl w:val="0"/>
        <w:suppressLineNumbers w:val="0"/>
        <w:shd w:val="clear" w:fill="FFFFFF"/>
        <w:kinsoku/>
        <w:wordWrap/>
        <w:overflowPunct/>
        <w:topLinePunct w:val="0"/>
        <w:autoSpaceDE/>
        <w:autoSpaceDN/>
        <w:bidi w:val="0"/>
        <w:spacing w:before="0" w:beforeAutospacing="0" w:after="0" w:afterAutospacing="0" w:line="420" w:lineRule="exact"/>
        <w:ind w:left="0" w:right="0" w:firstLine="560" w:firstLineChars="200"/>
        <w:jc w:val="both"/>
        <w:textAlignment w:val="auto"/>
        <w:rPr>
          <w:rFonts w:hint="default" w:ascii="仿宋_GB2312" w:eastAsia="仿宋_GB2312" w:cs="仿宋_GB2312"/>
          <w:color w:val="000000"/>
          <w:kern w:val="2"/>
          <w:sz w:val="28"/>
          <w:szCs w:val="28"/>
          <w:shd w:val="clear" w:fill="FFFFFF"/>
        </w:rPr>
      </w:pPr>
      <w:r>
        <w:rPr>
          <w:rFonts w:hint="default" w:ascii="仿宋_GB2312" w:hAnsi="Times New Roman" w:eastAsia="仿宋_GB2312" w:cs="仿宋_GB2312"/>
          <w:color w:val="000000"/>
          <w:kern w:val="2"/>
          <w:sz w:val="28"/>
          <w:szCs w:val="28"/>
          <w:shd w:val="clear" w:fill="FFFFFF"/>
          <w:lang w:val="en-US" w:eastAsia="zh-CN" w:bidi="ar"/>
        </w:rPr>
        <w:t>3.开标时间：</w:t>
      </w:r>
      <w:r>
        <w:rPr>
          <w:rFonts w:hint="default" w:ascii="仿宋_GB2312" w:hAnsi="Times New Roman" w:eastAsia="仿宋_GB2312" w:cs="仿宋_GB2312"/>
          <w:b/>
          <w:bCs/>
          <w:color w:val="000000"/>
          <w:kern w:val="2"/>
          <w:sz w:val="28"/>
          <w:szCs w:val="28"/>
          <w:u w:val="single"/>
          <w:shd w:val="clear" w:fill="FFFFFF"/>
          <w:lang w:val="en-US" w:eastAsia="zh-CN" w:bidi="ar"/>
        </w:rPr>
        <w:t>202</w:t>
      </w:r>
      <w:r>
        <w:rPr>
          <w:rFonts w:hint="eastAsia" w:ascii="仿宋_GB2312" w:hAnsi="Times New Roman" w:eastAsia="仿宋_GB2312" w:cs="仿宋_GB2312"/>
          <w:b/>
          <w:bCs/>
          <w:color w:val="000000"/>
          <w:kern w:val="2"/>
          <w:sz w:val="28"/>
          <w:szCs w:val="28"/>
          <w:u w:val="single"/>
          <w:shd w:val="clear" w:fill="FFFFFF"/>
          <w:lang w:val="en-US" w:eastAsia="zh-CN" w:bidi="ar"/>
        </w:rPr>
        <w:t>5</w:t>
      </w:r>
      <w:r>
        <w:rPr>
          <w:rFonts w:hint="default" w:ascii="仿宋_GB2312" w:hAnsi="Times New Roman" w:eastAsia="仿宋_GB2312" w:cs="仿宋_GB2312"/>
          <w:b/>
          <w:bCs/>
          <w:color w:val="000000"/>
          <w:kern w:val="2"/>
          <w:sz w:val="28"/>
          <w:szCs w:val="28"/>
          <w:u w:val="single"/>
          <w:shd w:val="clear" w:fill="FFFFFF"/>
          <w:lang w:val="en-US" w:eastAsia="zh-CN" w:bidi="ar"/>
        </w:rPr>
        <w:t>年</w:t>
      </w:r>
      <w:r>
        <w:rPr>
          <w:rFonts w:hint="eastAsia" w:ascii="仿宋_GB2312" w:hAnsi="Times New Roman" w:eastAsia="仿宋_GB2312" w:cs="仿宋_GB2312"/>
          <w:b/>
          <w:bCs/>
          <w:color w:val="000000"/>
          <w:kern w:val="2"/>
          <w:sz w:val="28"/>
          <w:szCs w:val="28"/>
          <w:u w:val="single"/>
          <w:shd w:val="clear" w:fill="FFFFFF"/>
          <w:lang w:val="en-US" w:eastAsia="zh-CN" w:bidi="ar"/>
        </w:rPr>
        <w:t>4</w:t>
      </w:r>
      <w:r>
        <w:rPr>
          <w:rFonts w:hint="default" w:ascii="仿宋_GB2312" w:hAnsi="Times New Roman" w:eastAsia="仿宋_GB2312" w:cs="仿宋_GB2312"/>
          <w:b/>
          <w:bCs/>
          <w:color w:val="000000"/>
          <w:kern w:val="2"/>
          <w:sz w:val="28"/>
          <w:szCs w:val="28"/>
          <w:u w:val="single"/>
          <w:shd w:val="clear" w:fill="FFFFFF"/>
          <w:lang w:val="en-US" w:eastAsia="zh-CN" w:bidi="ar"/>
        </w:rPr>
        <w:t>月</w:t>
      </w:r>
      <w:r>
        <w:rPr>
          <w:rFonts w:hint="eastAsia" w:ascii="仿宋_GB2312" w:hAnsi="Times New Roman" w:eastAsia="仿宋_GB2312" w:cs="仿宋_GB2312"/>
          <w:b/>
          <w:bCs/>
          <w:color w:val="000000"/>
          <w:kern w:val="2"/>
          <w:sz w:val="28"/>
          <w:szCs w:val="28"/>
          <w:u w:val="single"/>
          <w:shd w:val="clear" w:fill="FFFFFF"/>
          <w:lang w:val="en-US" w:eastAsia="zh-CN" w:bidi="ar"/>
        </w:rPr>
        <w:t>2</w:t>
      </w:r>
      <w:r>
        <w:rPr>
          <w:rFonts w:hint="default" w:ascii="仿宋_GB2312" w:hAnsi="Times New Roman" w:eastAsia="仿宋_GB2312" w:cs="仿宋_GB2312"/>
          <w:b/>
          <w:bCs/>
          <w:color w:val="000000"/>
          <w:kern w:val="2"/>
          <w:sz w:val="28"/>
          <w:szCs w:val="28"/>
          <w:u w:val="single"/>
          <w:shd w:val="clear" w:fill="FFFFFF"/>
          <w:lang w:val="en-US" w:eastAsia="zh-CN" w:bidi="ar"/>
        </w:rPr>
        <w:t>日</w:t>
      </w:r>
      <w:r>
        <w:rPr>
          <w:rFonts w:hint="eastAsia" w:ascii="仿宋_GB2312" w:hAnsi="Times New Roman" w:eastAsia="仿宋_GB2312" w:cs="仿宋_GB2312"/>
          <w:b/>
          <w:bCs/>
          <w:color w:val="000000"/>
          <w:kern w:val="2"/>
          <w:sz w:val="28"/>
          <w:szCs w:val="28"/>
          <w:u w:val="single"/>
          <w:shd w:val="clear" w:fill="FFFFFF"/>
          <w:lang w:val="en-US" w:eastAsia="zh-CN" w:bidi="ar"/>
        </w:rPr>
        <w:t>15</w:t>
      </w:r>
      <w:r>
        <w:rPr>
          <w:rFonts w:hint="default" w:ascii="仿宋_GB2312" w:hAnsi="Times New Roman" w:eastAsia="仿宋_GB2312" w:cs="仿宋_GB2312"/>
          <w:b/>
          <w:bCs/>
          <w:color w:val="000000"/>
          <w:kern w:val="2"/>
          <w:sz w:val="28"/>
          <w:szCs w:val="28"/>
          <w:u w:val="single"/>
          <w:shd w:val="clear" w:fill="FFFFFF"/>
          <w:lang w:val="en-US" w:eastAsia="zh-CN" w:bidi="ar"/>
        </w:rPr>
        <w:t>时</w:t>
      </w:r>
      <w:r>
        <w:rPr>
          <w:rFonts w:hint="eastAsia" w:ascii="仿宋_GB2312" w:hAnsi="Times New Roman" w:eastAsia="仿宋_GB2312" w:cs="仿宋_GB2312"/>
          <w:b/>
          <w:bCs/>
          <w:color w:val="000000"/>
          <w:kern w:val="2"/>
          <w:sz w:val="28"/>
          <w:szCs w:val="28"/>
          <w:u w:val="single"/>
          <w:shd w:val="clear" w:fill="FFFFFF"/>
          <w:lang w:val="en-US" w:eastAsia="zh-CN" w:bidi="ar"/>
        </w:rPr>
        <w:t>0</w:t>
      </w:r>
      <w:r>
        <w:rPr>
          <w:rFonts w:hint="default" w:ascii="仿宋_GB2312" w:hAnsi="Times New Roman" w:eastAsia="仿宋_GB2312" w:cs="仿宋_GB2312"/>
          <w:b/>
          <w:bCs/>
          <w:color w:val="000000"/>
          <w:kern w:val="2"/>
          <w:sz w:val="28"/>
          <w:szCs w:val="28"/>
          <w:u w:val="single"/>
          <w:shd w:val="clear" w:fill="FFFFFF"/>
          <w:lang w:val="en-US" w:eastAsia="zh-CN" w:bidi="ar"/>
        </w:rPr>
        <w:t>0分00秒；</w:t>
      </w:r>
    </w:p>
    <w:p w14:paraId="31C09749">
      <w:pPr>
        <w:keepNext w:val="0"/>
        <w:keepLines w:val="0"/>
        <w:pageBreakBefore w:val="0"/>
        <w:widowControl w:val="0"/>
        <w:shd w:val="clear" w:color="auto" w:fill="FFFFFF"/>
        <w:kinsoku/>
        <w:wordWrap/>
        <w:overflowPunct/>
        <w:topLinePunct w:val="0"/>
        <w:autoSpaceDE/>
        <w:autoSpaceDN/>
        <w:bidi w:val="0"/>
        <w:adjustRightInd/>
        <w:snapToGrid/>
        <w:spacing w:line="4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12办公室）。报价文件必须包含：询价回复函（盖章）、诚实守信承诺书、营业执照复印件盖公章、法定代表人（盖章）的授权委托书、法定代表人身份证复印件盖公章、佐证符合资格条件等资料，报价文件须密封，在封口处盖章。</w:t>
      </w:r>
    </w:p>
    <w:p w14:paraId="3DC9F7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560" w:firstLineChars="200"/>
        <w:jc w:val="both"/>
        <w:textAlignment w:val="auto"/>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5、招标（采购）资料费 200 元，投标人交纳的招标（采购）资料费，售后不退。</w:t>
      </w:r>
    </w:p>
    <w:p w14:paraId="42340D48">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六</w:t>
      </w:r>
      <w:r>
        <w:rPr>
          <w:rFonts w:hint="eastAsia" w:ascii="黑体" w:hAnsi="黑体" w:eastAsia="黑体" w:cs="黑体"/>
          <w:b/>
          <w:bCs/>
          <w:sz w:val="28"/>
          <w:szCs w:val="28"/>
        </w:rPr>
        <w:t>、履约保证金</w:t>
      </w:r>
    </w:p>
    <w:p w14:paraId="7AE25D66">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1F8A5DB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w:t>
      </w:r>
      <w:r>
        <w:rPr>
          <w:rFonts w:hint="eastAsia" w:ascii="仿宋_GB2312" w:hAnsi="仿宋_GB2312" w:eastAsia="仿宋_GB2312" w:cs="仿宋_GB2312"/>
          <w:color w:val="000000"/>
          <w:sz w:val="28"/>
          <w:szCs w:val="28"/>
        </w:rPr>
        <w:t>并验收合格，项目完成后全额退还（无息）。</w:t>
      </w:r>
    </w:p>
    <w:p w14:paraId="6D6D6B7C">
      <w:pPr>
        <w:keepNext w:val="0"/>
        <w:keepLines w:val="0"/>
        <w:pageBreakBefore w:val="0"/>
        <w:kinsoku/>
        <w:wordWrap/>
        <w:overflowPunct/>
        <w:topLinePunct w:val="0"/>
        <w:bidi w:val="0"/>
        <w:adjustRightInd w:val="0"/>
        <w:snapToGrid w:val="0"/>
        <w:spacing w:line="48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13B8683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王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88C395E">
      <w:pPr>
        <w:keepNext w:val="0"/>
        <w:keepLines w:val="0"/>
        <w:pageBreakBefore w:val="0"/>
        <w:kinsoku/>
        <w:wordWrap/>
        <w:overflowPunct/>
        <w:topLinePunct w:val="0"/>
        <w:bidi w:val="0"/>
        <w:spacing w:line="44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七、</w:t>
      </w:r>
      <w:r>
        <w:rPr>
          <w:rFonts w:hint="eastAsia" w:ascii="黑体" w:hAnsi="黑体" w:eastAsia="黑体" w:cs="黑体"/>
          <w:b/>
          <w:bCs/>
          <w:sz w:val="28"/>
          <w:szCs w:val="28"/>
          <w:lang w:eastAsia="zh-CN"/>
        </w:rPr>
        <w:t>其他补充事宜</w:t>
      </w:r>
    </w:p>
    <w:p w14:paraId="07CBE422">
      <w:pPr>
        <w:pStyle w:val="4"/>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46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9265151">
      <w:pPr>
        <w:keepNext w:val="0"/>
        <w:keepLines w:val="0"/>
        <w:pageBreakBefore w:val="0"/>
        <w:widowControl w:val="0"/>
        <w:kinsoku/>
        <w:wordWrap/>
        <w:overflowPunct/>
        <w:topLinePunct w:val="0"/>
        <w:bidi w:val="0"/>
        <w:snapToGrid/>
        <w:spacing w:line="50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7E283F3B">
      <w:pPr>
        <w:pStyle w:val="9"/>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7245C06F">
      <w:pPr>
        <w:pStyle w:val="9"/>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1C490450">
      <w:pPr>
        <w:pStyle w:val="9"/>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61C972ED">
      <w:pPr>
        <w:pStyle w:val="9"/>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6741EA8">
      <w:pPr>
        <w:jc w:val="center"/>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3</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28</w:t>
      </w:r>
      <w:r>
        <w:rPr>
          <w:rFonts w:hint="eastAsia" w:ascii="仿宋_GB2312" w:hAnsi="仿宋_GB2312" w:eastAsia="仿宋_GB2312" w:cs="仿宋_GB2312"/>
          <w:color w:val="000000"/>
          <w:sz w:val="28"/>
          <w:szCs w:val="28"/>
          <w:lang w:eastAsia="zh-CN"/>
        </w:rPr>
        <w:t>日</w:t>
      </w:r>
    </w:p>
    <w:p w14:paraId="2ECE3CDD">
      <w:pPr>
        <w:jc w:val="right"/>
        <w:rPr>
          <w:rFonts w:hint="eastAsia" w:ascii="仿宋_GB2312" w:hAnsi="仿宋_GB2312" w:eastAsia="仿宋_GB2312" w:cs="仿宋_GB2312"/>
          <w:color w:val="000000"/>
          <w:sz w:val="28"/>
          <w:szCs w:val="28"/>
        </w:rPr>
      </w:pPr>
    </w:p>
    <w:p w14:paraId="4440D7A6">
      <w:pPr>
        <w:jc w:val="right"/>
        <w:rPr>
          <w:rFonts w:hint="eastAsia" w:ascii="仿宋_GB2312" w:hAnsi="仿宋_GB2312" w:eastAsia="仿宋_GB2312" w:cs="仿宋_GB2312"/>
          <w:color w:val="000000"/>
          <w:sz w:val="28"/>
          <w:szCs w:val="28"/>
        </w:rPr>
      </w:pPr>
    </w:p>
    <w:p w14:paraId="35ADF706">
      <w:pPr>
        <w:jc w:val="right"/>
        <w:rPr>
          <w:rFonts w:hint="eastAsia" w:ascii="仿宋_GB2312" w:hAnsi="仿宋_GB2312" w:eastAsia="仿宋_GB2312" w:cs="仿宋_GB2312"/>
          <w:color w:val="000000"/>
          <w:sz w:val="28"/>
          <w:szCs w:val="28"/>
        </w:rPr>
      </w:pPr>
    </w:p>
    <w:p w14:paraId="3B7EC3F1">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rPr>
      </w:pPr>
      <w:r>
        <w:rPr>
          <w:rFonts w:hint="eastAsia" w:ascii="黑体" w:hAnsi="宋体" w:eastAsia="黑体" w:cs="黑体"/>
          <w:color w:val="000000"/>
          <w:kern w:val="2"/>
          <w:sz w:val="44"/>
          <w:szCs w:val="44"/>
          <w:lang w:val="en-US" w:eastAsia="zh-CN" w:bidi="ar"/>
        </w:rPr>
        <w:t>询价回复函</w:t>
      </w:r>
    </w:p>
    <w:p w14:paraId="16E5D8A3">
      <w:pPr>
        <w:keepNext w:val="0"/>
        <w:keepLines w:val="0"/>
        <w:widowControl w:val="0"/>
        <w:suppressLineNumbers w:val="0"/>
        <w:spacing w:before="0" w:beforeAutospacing="0" w:after="0" w:afterAutospacing="0"/>
        <w:ind w:left="0" w:right="0"/>
        <w:jc w:val="both"/>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投标人名称（盖章）：</w:t>
      </w:r>
    </w:p>
    <w:tbl>
      <w:tblPr>
        <w:tblStyle w:val="6"/>
        <w:tblW w:w="958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824"/>
        <w:gridCol w:w="4241"/>
        <w:gridCol w:w="2523"/>
      </w:tblGrid>
      <w:tr w14:paraId="078E10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4" w:hRule="atLeast"/>
          <w:jc w:val="center"/>
        </w:trPr>
        <w:tc>
          <w:tcPr>
            <w:tcW w:w="2824" w:type="dxa"/>
            <w:tcBorders>
              <w:top w:val="single" w:color="000000" w:sz="4" w:space="0"/>
              <w:left w:val="single" w:color="000000" w:sz="4" w:space="0"/>
              <w:bottom w:val="single" w:color="auto" w:sz="4" w:space="0"/>
              <w:right w:val="single" w:color="000000" w:sz="4" w:space="0"/>
            </w:tcBorders>
            <w:shd w:val="clear" w:color="auto" w:fill="auto"/>
            <w:vAlign w:val="center"/>
          </w:tcPr>
          <w:p w14:paraId="61C48F97">
            <w:pPr>
              <w:keepNext w:val="0"/>
              <w:keepLines w:val="0"/>
              <w:widowControl w:val="0"/>
              <w:suppressLineNumbers w:val="0"/>
              <w:spacing w:before="0" w:beforeAutospacing="0" w:after="0" w:afterAutospacing="0"/>
              <w:ind w:left="0" w:right="0"/>
              <w:jc w:val="center"/>
              <w:rPr>
                <w:rFonts w:hint="default" w:ascii="仿宋_GB2312" w:eastAsia="仿宋_GB2312" w:cs="仿宋_GB2312"/>
                <w:b/>
                <w:bCs/>
                <w:color w:val="000000"/>
                <w:kern w:val="2"/>
                <w:sz w:val="28"/>
                <w:szCs w:val="28"/>
              </w:rPr>
            </w:pPr>
            <w:r>
              <w:rPr>
                <w:rFonts w:hint="default" w:ascii="仿宋_GB2312" w:hAnsi="Times New Roman" w:eastAsia="仿宋_GB2312" w:cs="仿宋_GB2312"/>
                <w:b/>
                <w:bCs/>
                <w:color w:val="000000"/>
                <w:kern w:val="2"/>
                <w:sz w:val="28"/>
                <w:szCs w:val="28"/>
                <w:lang w:val="en-US" w:eastAsia="zh-CN" w:bidi="ar"/>
              </w:rPr>
              <w:t>项目名称</w:t>
            </w:r>
          </w:p>
        </w:tc>
        <w:tc>
          <w:tcPr>
            <w:tcW w:w="4241" w:type="dxa"/>
            <w:tcBorders>
              <w:top w:val="single" w:color="000000" w:sz="4" w:space="0"/>
              <w:left w:val="nil"/>
              <w:bottom w:val="single" w:color="auto" w:sz="4" w:space="0"/>
              <w:right w:val="single" w:color="000000" w:sz="4" w:space="0"/>
            </w:tcBorders>
            <w:shd w:val="clear" w:color="auto" w:fill="auto"/>
            <w:vAlign w:val="center"/>
          </w:tcPr>
          <w:p w14:paraId="3C8B1715">
            <w:pPr>
              <w:keepNext w:val="0"/>
              <w:keepLines w:val="0"/>
              <w:widowControl w:val="0"/>
              <w:suppressLineNumbers w:val="0"/>
              <w:spacing w:before="0" w:beforeAutospacing="0" w:after="0" w:afterAutospacing="0"/>
              <w:ind w:left="0" w:right="0"/>
              <w:jc w:val="center"/>
              <w:rPr>
                <w:rFonts w:hint="default" w:ascii="仿宋_GB2312" w:eastAsia="仿宋_GB2312" w:cs="仿宋_GB2312"/>
                <w:b/>
                <w:bCs/>
                <w:color w:val="000000"/>
                <w:kern w:val="2"/>
                <w:sz w:val="28"/>
                <w:szCs w:val="28"/>
              </w:rPr>
            </w:pPr>
            <w:r>
              <w:rPr>
                <w:rFonts w:hint="default" w:ascii="仿宋_GB2312" w:hAnsi="Times New Roman" w:eastAsia="仿宋_GB2312" w:cs="仿宋_GB2312"/>
                <w:b/>
                <w:bCs/>
                <w:color w:val="000000"/>
                <w:kern w:val="2"/>
                <w:sz w:val="28"/>
                <w:szCs w:val="28"/>
                <w:lang w:val="en-US" w:eastAsia="zh-CN" w:bidi="ar"/>
              </w:rPr>
              <w:t>投标报价</w:t>
            </w:r>
          </w:p>
        </w:tc>
        <w:tc>
          <w:tcPr>
            <w:tcW w:w="2523" w:type="dxa"/>
            <w:tcBorders>
              <w:top w:val="single" w:color="000000" w:sz="4" w:space="0"/>
              <w:left w:val="nil"/>
              <w:bottom w:val="single" w:color="auto" w:sz="4" w:space="0"/>
              <w:right w:val="single" w:color="000000" w:sz="4" w:space="0"/>
            </w:tcBorders>
            <w:shd w:val="clear" w:color="auto" w:fill="auto"/>
            <w:vAlign w:val="center"/>
          </w:tcPr>
          <w:p w14:paraId="2BEA8A89">
            <w:pPr>
              <w:keepNext w:val="0"/>
              <w:keepLines w:val="0"/>
              <w:widowControl w:val="0"/>
              <w:suppressLineNumbers w:val="0"/>
              <w:spacing w:before="0" w:beforeAutospacing="0" w:after="0" w:afterAutospacing="0"/>
              <w:ind w:left="0" w:right="0"/>
              <w:jc w:val="center"/>
              <w:rPr>
                <w:rFonts w:hint="default" w:ascii="仿宋_GB2312" w:eastAsia="仿宋_GB2312" w:cs="仿宋_GB2312"/>
                <w:b/>
                <w:bCs/>
                <w:color w:val="000000"/>
                <w:kern w:val="2"/>
                <w:sz w:val="28"/>
                <w:szCs w:val="28"/>
              </w:rPr>
            </w:pPr>
            <w:r>
              <w:rPr>
                <w:rFonts w:hint="default" w:ascii="仿宋_GB2312" w:hAnsi="Times New Roman" w:eastAsia="仿宋_GB2312" w:cs="仿宋_GB2312"/>
                <w:b/>
                <w:bCs/>
                <w:color w:val="000000"/>
                <w:kern w:val="2"/>
                <w:sz w:val="28"/>
                <w:szCs w:val="28"/>
                <w:lang w:val="en-US" w:eastAsia="zh-CN" w:bidi="ar"/>
              </w:rPr>
              <w:t>备注</w:t>
            </w:r>
          </w:p>
        </w:tc>
      </w:tr>
      <w:tr w14:paraId="09CAC7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7" w:hRule="atLeast"/>
          <w:jc w:val="center"/>
        </w:trPr>
        <w:tc>
          <w:tcPr>
            <w:tcW w:w="282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30353B2">
            <w:pPr>
              <w:keepNext w:val="0"/>
              <w:keepLines w:val="0"/>
              <w:widowControl w:val="0"/>
              <w:suppressLineNumbers w:val="0"/>
              <w:spacing w:before="0" w:beforeAutospacing="0" w:after="0" w:afterAutospacing="0"/>
              <w:ind w:left="0" w:right="0"/>
              <w:jc w:val="left"/>
              <w:rPr>
                <w:rFonts w:hint="eastAsia" w:ascii="仿宋_GB2312" w:hAnsi="Times New Roman" w:eastAsia="仿宋_GB2312" w:cs="仿宋_GB2312"/>
                <w:color w:val="000000"/>
                <w:kern w:val="2"/>
                <w:sz w:val="28"/>
                <w:szCs w:val="28"/>
                <w:lang w:val="en-US" w:eastAsia="zh-CN" w:bidi="ar"/>
              </w:rPr>
            </w:pPr>
            <w:r>
              <w:rPr>
                <w:rFonts w:hint="eastAsia" w:ascii="仿宋_GB2312" w:hAnsi="Times New Roman" w:eastAsia="仿宋_GB2312" w:cs="仿宋_GB2312"/>
                <w:color w:val="000000"/>
                <w:kern w:val="2"/>
                <w:sz w:val="28"/>
                <w:szCs w:val="28"/>
                <w:lang w:val="en-US" w:eastAsia="zh-CN" w:bidi="ar"/>
              </w:rPr>
              <w:t>2021年省技工院校重点建设项目、2022年学校申报常州盐城南北结对帮扶项目专项审计单位遴选项目</w:t>
            </w:r>
          </w:p>
          <w:p w14:paraId="69825C8B">
            <w:pPr>
              <w:keepNext w:val="0"/>
              <w:keepLines w:val="0"/>
              <w:widowControl w:val="0"/>
              <w:suppressLineNumbers w:val="0"/>
              <w:autoSpaceDE w:val="0"/>
              <w:autoSpaceDN/>
              <w:spacing w:before="0" w:beforeAutospacing="0" w:after="0" w:afterAutospacing="0" w:line="400" w:lineRule="exact"/>
              <w:ind w:left="0" w:right="0" w:firstLine="0" w:firstLineChars="0"/>
              <w:jc w:val="center"/>
              <w:rPr>
                <w:rFonts w:hint="default" w:ascii="仿宋_GB2312" w:eastAsia="仿宋_GB2312" w:cs="仿宋_GB2312"/>
                <w:color w:val="000000"/>
                <w:kern w:val="2"/>
                <w:sz w:val="28"/>
                <w:szCs w:val="28"/>
              </w:rPr>
            </w:pPr>
          </w:p>
        </w:tc>
        <w:tc>
          <w:tcPr>
            <w:tcW w:w="4241" w:type="dxa"/>
            <w:tcBorders>
              <w:top w:val="single" w:color="auto" w:sz="4" w:space="0"/>
              <w:left w:val="single" w:color="auto" w:sz="4" w:space="0"/>
              <w:bottom w:val="single" w:color="auto" w:sz="4" w:space="0"/>
              <w:right w:val="single" w:color="auto" w:sz="4" w:space="0"/>
            </w:tcBorders>
            <w:shd w:val="clear" w:color="auto" w:fill="auto"/>
            <w:vAlign w:val="center"/>
          </w:tcPr>
          <w:p w14:paraId="5558207F">
            <w:pPr>
              <w:keepNext w:val="0"/>
              <w:keepLines w:val="0"/>
              <w:widowControl w:val="0"/>
              <w:suppressLineNumbers w:val="0"/>
              <w:spacing w:before="0" w:beforeAutospacing="0" w:after="0" w:afterAutospacing="0"/>
              <w:ind w:left="0" w:right="0"/>
              <w:jc w:val="left"/>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 xml:space="preserve">大写：                     </w:t>
            </w:r>
            <w:r>
              <w:rPr>
                <w:rFonts w:hint="eastAsia" w:ascii="宋体" w:hAnsi="宋体" w:eastAsia="宋体" w:cs="宋体"/>
                <w:kern w:val="2"/>
                <w:sz w:val="28"/>
                <w:szCs w:val="28"/>
                <w:lang w:val="en-US" w:eastAsia="zh-CN" w:bidi="ar"/>
              </w:rPr>
              <w:t>元</w:t>
            </w:r>
          </w:p>
        </w:tc>
        <w:tc>
          <w:tcPr>
            <w:tcW w:w="252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A605A7D">
            <w:pPr>
              <w:keepNext w:val="0"/>
              <w:keepLines w:val="0"/>
              <w:widowControl w:val="0"/>
              <w:suppressLineNumbers w:val="0"/>
              <w:spacing w:before="0" w:beforeAutospacing="0" w:after="0" w:afterAutospacing="0"/>
              <w:ind w:left="0" w:right="0"/>
              <w:jc w:val="center"/>
              <w:rPr>
                <w:rFonts w:hint="default" w:ascii="仿宋_GB2312" w:eastAsia="仿宋_GB2312" w:cs="仿宋_GB2312"/>
                <w:b/>
                <w:bCs/>
                <w:color w:val="000000"/>
                <w:kern w:val="2"/>
                <w:sz w:val="28"/>
                <w:szCs w:val="28"/>
                <w:lang w:val="en-US" w:eastAsia="zh-CN"/>
              </w:rPr>
            </w:pPr>
            <w:r>
              <w:rPr>
                <w:rFonts w:hint="eastAsia" w:ascii="仿宋_GB2312" w:eastAsia="仿宋_GB2312" w:cs="仿宋_GB2312"/>
                <w:b/>
                <w:bCs/>
                <w:color w:val="000000"/>
                <w:kern w:val="2"/>
                <w:sz w:val="28"/>
                <w:szCs w:val="28"/>
                <w:lang w:val="en-US" w:eastAsia="zh-CN"/>
              </w:rPr>
              <w:t>10日内出审计报告</w:t>
            </w:r>
          </w:p>
        </w:tc>
      </w:tr>
      <w:tr w14:paraId="54738B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3" w:hRule="atLeast"/>
          <w:jc w:val="center"/>
        </w:trPr>
        <w:tc>
          <w:tcPr>
            <w:tcW w:w="282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4C5E6B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241" w:type="dxa"/>
            <w:tcBorders>
              <w:top w:val="single" w:color="auto" w:sz="4" w:space="0"/>
              <w:left w:val="single" w:color="auto" w:sz="4" w:space="0"/>
              <w:bottom w:val="single" w:color="auto" w:sz="4" w:space="0"/>
              <w:right w:val="single" w:color="auto" w:sz="4" w:space="0"/>
            </w:tcBorders>
            <w:shd w:val="clear" w:color="auto" w:fill="auto"/>
            <w:vAlign w:val="center"/>
          </w:tcPr>
          <w:p w14:paraId="21FFCB11">
            <w:pPr>
              <w:keepNext w:val="0"/>
              <w:keepLines w:val="0"/>
              <w:widowControl w:val="0"/>
              <w:suppressLineNumbers w:val="0"/>
              <w:spacing w:before="0" w:beforeAutospacing="0" w:after="0" w:afterAutospacing="0"/>
              <w:ind w:left="0" w:right="0"/>
              <w:jc w:val="left"/>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 xml:space="preserve">小写：                    </w:t>
            </w:r>
            <w:r>
              <w:rPr>
                <w:rFonts w:hint="eastAsia" w:ascii="宋体" w:hAnsi="宋体" w:eastAsia="宋体" w:cs="宋体"/>
                <w:kern w:val="2"/>
                <w:sz w:val="28"/>
                <w:szCs w:val="28"/>
                <w:lang w:val="en-US" w:eastAsia="zh-CN" w:bidi="ar"/>
              </w:rPr>
              <w:t>元</w:t>
            </w:r>
          </w:p>
        </w:tc>
        <w:tc>
          <w:tcPr>
            <w:tcW w:w="252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9903F0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6B992E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3" w:hRule="atLeast"/>
          <w:jc w:val="center"/>
        </w:trPr>
        <w:tc>
          <w:tcPr>
            <w:tcW w:w="2824" w:type="dxa"/>
            <w:tcBorders>
              <w:top w:val="single" w:color="auto" w:sz="4" w:space="0"/>
              <w:left w:val="single" w:color="auto" w:sz="4" w:space="0"/>
              <w:bottom w:val="single" w:color="auto" w:sz="4" w:space="0"/>
              <w:right w:val="single" w:color="auto" w:sz="4" w:space="0"/>
            </w:tcBorders>
            <w:shd w:val="clear" w:color="auto" w:fill="auto"/>
            <w:vAlign w:val="center"/>
          </w:tcPr>
          <w:p w14:paraId="4142D1D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Times New Roman" w:hAnsi="Times New Roman" w:cs="Times New Roman" w:eastAsiaTheme="minorEastAsia"/>
                <w:sz w:val="20"/>
                <w:szCs w:val="20"/>
                <w:lang w:val="en-US" w:eastAsia="zh-CN"/>
              </w:rPr>
            </w:pPr>
            <w:r>
              <w:rPr>
                <w:rFonts w:hint="eastAsia" w:ascii="仿宋_GB2312" w:hAnsi="Times New Roman" w:eastAsia="仿宋_GB2312" w:cs="仿宋_GB2312"/>
                <w:b/>
                <w:bCs/>
                <w:color w:val="000000"/>
                <w:sz w:val="28"/>
                <w:szCs w:val="28"/>
                <w:lang w:val="en-US" w:eastAsia="zh-CN"/>
              </w:rPr>
              <w:t>审计负责人</w:t>
            </w:r>
          </w:p>
        </w:tc>
        <w:tc>
          <w:tcPr>
            <w:tcW w:w="676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DDDB31C">
            <w:pPr>
              <w:keepNext w:val="0"/>
              <w:keepLines w:val="0"/>
              <w:suppressLineNumbers w:val="0"/>
              <w:spacing w:before="0" w:beforeAutospacing="0" w:after="0" w:afterAutospacing="0"/>
              <w:ind w:left="0" w:right="0"/>
              <w:jc w:val="left"/>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姓名：</w:t>
            </w:r>
          </w:p>
          <w:p w14:paraId="3D26C3A3">
            <w:pPr>
              <w:keepNext w:val="0"/>
              <w:keepLines w:val="0"/>
              <w:suppressLineNumbers w:val="0"/>
              <w:spacing w:before="0" w:beforeAutospacing="0" w:after="0" w:afterAutospacing="0"/>
              <w:ind w:left="0" w:right="0"/>
              <w:rPr>
                <w:rFonts w:hint="default" w:ascii="Times New Roman" w:hAnsi="Times New Roman" w:cs="Times New Roman"/>
                <w:sz w:val="20"/>
                <w:szCs w:val="20"/>
              </w:rPr>
            </w:pPr>
            <w:r>
              <w:rPr>
                <w:rFonts w:hint="eastAsia" w:ascii="仿宋_GB2312" w:hAnsi="仿宋_GB2312" w:eastAsia="仿宋_GB2312" w:cs="仿宋_GB2312"/>
                <w:color w:val="000000"/>
                <w:sz w:val="28"/>
                <w:szCs w:val="28"/>
                <w:lang w:val="en-US" w:eastAsia="zh-CN"/>
              </w:rPr>
              <w:t>职业证书编号：</w:t>
            </w:r>
          </w:p>
        </w:tc>
      </w:tr>
    </w:tbl>
    <w:p w14:paraId="3743C1F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562" w:firstLineChars="200"/>
        <w:jc w:val="both"/>
        <w:rPr>
          <w:rFonts w:hint="default" w:ascii="仿宋_GB2312" w:eastAsia="仿宋_GB2312" w:cs="仿宋_GB2312"/>
          <w:b/>
          <w:bCs/>
          <w:color w:val="000000"/>
          <w:kern w:val="2"/>
          <w:sz w:val="28"/>
          <w:szCs w:val="28"/>
          <w:shd w:val="clear" w:fill="FFFFFF"/>
        </w:rPr>
      </w:pPr>
      <w:r>
        <w:rPr>
          <w:rFonts w:hint="default" w:ascii="仿宋_GB2312" w:hAnsi="Times New Roman" w:eastAsia="仿宋_GB2312" w:cs="仿宋_GB2312"/>
          <w:b/>
          <w:bCs/>
          <w:color w:val="000000"/>
          <w:kern w:val="2"/>
          <w:sz w:val="28"/>
          <w:szCs w:val="28"/>
          <w:shd w:val="clear" w:fill="FFFFFF"/>
          <w:lang w:val="en-US" w:eastAsia="zh-CN" w:bidi="ar"/>
        </w:rPr>
        <w:t>询价回复函中的报价应为完成该项目工作全部内容[即审计费用、人工、税金、保险等一切相关费用]所发生的人、材、机、管理、利润、税金等全部费用，表中的报价为总报价。</w:t>
      </w:r>
    </w:p>
    <w:p w14:paraId="429A6FA9">
      <w:pPr>
        <w:keepNext w:val="0"/>
        <w:keepLines w:val="0"/>
        <w:widowControl w:val="0"/>
        <w:suppressLineNumbers w:val="0"/>
        <w:spacing w:before="0" w:beforeAutospacing="0" w:after="0" w:afterAutospacing="0" w:line="520" w:lineRule="exact"/>
        <w:ind w:left="0" w:right="0" w:firstLine="3840"/>
        <w:jc w:val="both"/>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 xml:space="preserve"> </w:t>
      </w:r>
    </w:p>
    <w:p w14:paraId="42CF514B">
      <w:pPr>
        <w:keepNext w:val="0"/>
        <w:keepLines w:val="0"/>
        <w:widowControl w:val="0"/>
        <w:suppressLineNumbers w:val="0"/>
        <w:spacing w:before="0" w:beforeAutospacing="0" w:after="0" w:afterAutospacing="0" w:line="520" w:lineRule="exact"/>
        <w:ind w:left="0" w:right="0" w:firstLine="3840"/>
        <w:jc w:val="both"/>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 xml:space="preserve"> </w:t>
      </w:r>
    </w:p>
    <w:p w14:paraId="7FBB7418">
      <w:pPr>
        <w:keepNext w:val="0"/>
        <w:keepLines w:val="0"/>
        <w:widowControl w:val="0"/>
        <w:suppressLineNumbers w:val="0"/>
        <w:spacing w:before="0" w:beforeAutospacing="0" w:after="0" w:afterAutospacing="0" w:line="520" w:lineRule="exact"/>
        <w:ind w:left="0" w:right="0" w:firstLine="3840"/>
        <w:jc w:val="both"/>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投标单位（盖 章）：</w:t>
      </w:r>
    </w:p>
    <w:p w14:paraId="5DDACD56">
      <w:pPr>
        <w:keepNext w:val="0"/>
        <w:keepLines w:val="0"/>
        <w:widowControl w:val="0"/>
        <w:suppressLineNumbers w:val="0"/>
        <w:spacing w:before="0" w:beforeAutospacing="0" w:after="0" w:afterAutospacing="0" w:line="520" w:lineRule="exact"/>
        <w:ind w:left="0" w:right="0"/>
        <w:jc w:val="center"/>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 xml:space="preserve">    法定代表人或委托代理人（签字或盖章）：</w:t>
      </w:r>
    </w:p>
    <w:p w14:paraId="6769E922">
      <w:pPr>
        <w:keepNext w:val="0"/>
        <w:keepLines w:val="0"/>
        <w:widowControl w:val="0"/>
        <w:suppressLineNumbers w:val="0"/>
        <w:spacing w:before="0" w:beforeAutospacing="0" w:after="0" w:afterAutospacing="0" w:line="520" w:lineRule="exact"/>
        <w:ind w:left="0" w:right="0" w:firstLine="4960"/>
        <w:jc w:val="center"/>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年  月  日</w:t>
      </w:r>
    </w:p>
    <w:p w14:paraId="16E49FBE">
      <w:pPr>
        <w:pStyle w:val="5"/>
        <w:widowControl/>
        <w:spacing w:before="0" w:beforeAutospacing="1"/>
        <w:ind w:left="0" w:right="0" w:firstLine="280"/>
        <w:rPr>
          <w:rFonts w:hint="default" w:ascii="Times New Roman" w:hAnsi="Times New Roman" w:cs="Times New Roman"/>
          <w:color w:val="000000"/>
          <w:kern w:val="2"/>
          <w:sz w:val="28"/>
          <w:szCs w:val="28"/>
        </w:rPr>
      </w:pPr>
      <w:r>
        <w:rPr>
          <w:rFonts w:hint="default" w:ascii="Times New Roman" w:hAnsi="Times New Roman" w:cs="Times New Roman"/>
          <w:color w:val="000000"/>
          <w:kern w:val="2"/>
          <w:sz w:val="28"/>
          <w:szCs w:val="28"/>
        </w:rPr>
        <w:t xml:space="preserve">  </w:t>
      </w:r>
    </w:p>
    <w:p w14:paraId="7A363249">
      <w:pPr>
        <w:pStyle w:val="5"/>
        <w:widowControl/>
        <w:spacing w:before="0" w:beforeAutospacing="1"/>
        <w:ind w:left="0" w:right="0" w:firstLine="280"/>
        <w:rPr>
          <w:rFonts w:hint="default" w:ascii="Times New Roman" w:hAnsi="Times New Roman" w:cs="Times New Roman"/>
          <w:color w:val="000000"/>
          <w:kern w:val="2"/>
          <w:sz w:val="28"/>
          <w:szCs w:val="28"/>
        </w:rPr>
      </w:pPr>
    </w:p>
    <w:p w14:paraId="225753EF">
      <w:pPr>
        <w:pStyle w:val="5"/>
        <w:widowControl/>
        <w:spacing w:before="0" w:beforeAutospacing="1"/>
        <w:ind w:left="0" w:right="0" w:firstLine="280"/>
        <w:rPr>
          <w:rFonts w:hint="default" w:ascii="仿宋_GB2312" w:eastAsia="仿宋_GB2312" w:cs="仿宋_GB2312"/>
          <w:b/>
          <w:bCs w:val="0"/>
          <w:color w:val="000000"/>
          <w:kern w:val="2"/>
          <w:sz w:val="28"/>
          <w:szCs w:val="28"/>
        </w:rPr>
      </w:pPr>
      <w:r>
        <w:rPr>
          <w:rFonts w:hint="default" w:ascii="仿宋_GB2312" w:eastAsia="仿宋_GB2312" w:cs="仿宋_GB2312"/>
          <w:b/>
          <w:bCs/>
          <w:color w:val="000000"/>
          <w:kern w:val="1"/>
          <w:sz w:val="28"/>
          <w:szCs w:val="28"/>
        </w:rPr>
        <w:t>诚实守信承诺书格式</w:t>
      </w:r>
    </w:p>
    <w:p w14:paraId="5196D265">
      <w:pPr>
        <w:keepNext w:val="0"/>
        <w:keepLines w:val="0"/>
        <w:widowControl w:val="0"/>
        <w:suppressLineNumbers w:val="0"/>
        <w:spacing w:before="0" w:beforeAutospacing="0" w:after="0" w:afterAutospacing="0" w:line="360" w:lineRule="auto"/>
        <w:ind w:left="0" w:right="0"/>
        <w:jc w:val="center"/>
        <w:rPr>
          <w:rFonts w:hint="default" w:ascii="仿宋_GB2312" w:eastAsia="仿宋_GB2312" w:cs="仿宋_GB2312"/>
          <w:b/>
          <w:bCs w:val="0"/>
          <w:color w:val="000000"/>
          <w:kern w:val="2"/>
          <w:sz w:val="28"/>
          <w:szCs w:val="28"/>
        </w:rPr>
      </w:pPr>
      <w:r>
        <w:rPr>
          <w:rFonts w:hint="default" w:ascii="仿宋_GB2312" w:hAnsi="Times New Roman" w:eastAsia="仿宋_GB2312" w:cs="仿宋_GB2312"/>
          <w:b/>
          <w:bCs w:val="0"/>
          <w:color w:val="000000"/>
          <w:kern w:val="2"/>
          <w:sz w:val="28"/>
          <w:szCs w:val="28"/>
          <w:lang w:val="en-US" w:eastAsia="zh-CN" w:bidi="ar"/>
        </w:rPr>
        <w:t>诚实守信承诺书</w:t>
      </w:r>
    </w:p>
    <w:p w14:paraId="6CCFAF0F">
      <w:pPr>
        <w:keepNext w:val="0"/>
        <w:keepLines w:val="0"/>
        <w:widowControl w:val="0"/>
        <w:suppressLineNumbers w:val="0"/>
        <w:spacing w:before="0" w:beforeAutospacing="0" w:after="0" w:afterAutospacing="0" w:line="360" w:lineRule="auto"/>
        <w:ind w:left="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 xml:space="preserve"> </w:t>
      </w:r>
    </w:p>
    <w:p w14:paraId="5546BFC6">
      <w:pPr>
        <w:keepNext w:val="0"/>
        <w:keepLines w:val="0"/>
        <w:widowControl w:val="0"/>
        <w:suppressLineNumbers w:val="0"/>
        <w:spacing w:before="0" w:beforeAutospacing="0" w:after="0" w:afterAutospacing="0" w:line="360" w:lineRule="auto"/>
        <w:ind w:left="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致：</w:t>
      </w:r>
      <w:r>
        <w:rPr>
          <w:rFonts w:hint="default" w:ascii="仿宋_GB2312" w:hAnsi="Times New Roman" w:eastAsia="仿宋_GB2312" w:cs="仿宋_GB2312"/>
          <w:b/>
          <w:bCs w:val="0"/>
          <w:color w:val="000000"/>
          <w:kern w:val="2"/>
          <w:sz w:val="28"/>
          <w:szCs w:val="28"/>
          <w:lang w:val="en-US" w:eastAsia="zh-CN" w:bidi="ar"/>
        </w:rPr>
        <w:t>江苏省盐城技师学院</w:t>
      </w:r>
    </w:p>
    <w:p w14:paraId="0E103776">
      <w:pPr>
        <w:keepNext w:val="0"/>
        <w:keepLines w:val="0"/>
        <w:widowControl w:val="0"/>
        <w:suppressLineNumbers w:val="0"/>
        <w:spacing w:before="0" w:beforeAutospacing="0" w:after="0" w:afterAutospacing="0" w:line="360" w:lineRule="auto"/>
        <w:ind w:left="0" w:right="0" w:firstLine="42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我方在贵校组织的</w:t>
      </w:r>
      <w:r>
        <w:rPr>
          <w:rFonts w:hint="eastAsia" w:ascii="仿宋_GB2312" w:hAnsi="Times New Roman" w:eastAsia="仿宋_GB2312" w:cs="仿宋_GB2312"/>
          <w:color w:val="000000"/>
          <w:kern w:val="2"/>
          <w:sz w:val="28"/>
          <w:szCs w:val="28"/>
          <w:u w:val="single"/>
          <w:lang w:val="en-US" w:eastAsia="zh-CN" w:bidi="ar"/>
        </w:rPr>
        <w:t>2021年省技工院校重点建设项目、2022年学校申报常州盐城南北结对帮扶项目专项审计单位遴选</w:t>
      </w:r>
      <w:r>
        <w:rPr>
          <w:rFonts w:hint="default" w:ascii="仿宋_GB2312" w:hAnsi="Times New Roman" w:eastAsia="仿宋_GB2312" w:cs="仿宋_GB2312"/>
          <w:color w:val="000000"/>
          <w:kern w:val="2"/>
          <w:sz w:val="28"/>
          <w:szCs w:val="28"/>
          <w:lang w:val="en-US" w:eastAsia="zh-CN" w:bidi="ar"/>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689C944D">
      <w:pPr>
        <w:keepNext w:val="0"/>
        <w:keepLines w:val="0"/>
        <w:widowControl w:val="0"/>
        <w:suppressLineNumbers w:val="0"/>
        <w:spacing w:before="0" w:beforeAutospacing="0" w:after="0" w:afterAutospacing="0" w:line="360" w:lineRule="auto"/>
        <w:ind w:left="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 xml:space="preserve"> </w:t>
      </w:r>
    </w:p>
    <w:p w14:paraId="360B0629">
      <w:pPr>
        <w:keepNext w:val="0"/>
        <w:keepLines w:val="0"/>
        <w:widowControl w:val="0"/>
        <w:suppressLineNumbers w:val="0"/>
        <w:spacing w:before="0" w:beforeAutospacing="0" w:after="0" w:afterAutospacing="0" w:line="360" w:lineRule="auto"/>
        <w:ind w:left="0" w:right="0" w:firstLine="405"/>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特此承诺！</w:t>
      </w:r>
    </w:p>
    <w:p w14:paraId="405AB69B">
      <w:pPr>
        <w:keepNext w:val="0"/>
        <w:keepLines w:val="0"/>
        <w:widowControl w:val="0"/>
        <w:suppressLineNumbers w:val="0"/>
        <w:spacing w:before="0" w:beforeAutospacing="0" w:after="0" w:afterAutospacing="0" w:line="360" w:lineRule="auto"/>
        <w:ind w:left="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 xml:space="preserve"> </w:t>
      </w:r>
    </w:p>
    <w:p w14:paraId="65D7F654">
      <w:pPr>
        <w:keepNext w:val="0"/>
        <w:keepLines w:val="0"/>
        <w:widowControl w:val="0"/>
        <w:suppressLineNumbers w:val="0"/>
        <w:spacing w:before="0" w:beforeAutospacing="0" w:after="0" w:afterAutospacing="0" w:line="360" w:lineRule="auto"/>
        <w:ind w:left="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 xml:space="preserve"> </w:t>
      </w:r>
    </w:p>
    <w:p w14:paraId="5F464C8C">
      <w:pPr>
        <w:keepNext w:val="0"/>
        <w:keepLines w:val="0"/>
        <w:widowControl w:val="0"/>
        <w:suppressLineNumbers w:val="0"/>
        <w:spacing w:before="0" w:beforeAutospacing="0" w:after="0" w:afterAutospacing="0" w:line="360" w:lineRule="auto"/>
        <w:ind w:right="0" w:firstLine="3080" w:firstLineChars="1100"/>
        <w:jc w:val="both"/>
        <w:rPr>
          <w:rFonts w:hint="default" w:ascii="仿宋_GB2312" w:hAnsi="Times New Roman" w:eastAsia="仿宋_GB2312" w:cs="仿宋_GB2312"/>
          <w:color w:val="000000"/>
          <w:kern w:val="2"/>
          <w:sz w:val="28"/>
          <w:szCs w:val="28"/>
          <w:lang w:val="en-US" w:eastAsia="zh-CN" w:bidi="ar"/>
        </w:rPr>
      </w:pPr>
      <w:r>
        <w:rPr>
          <w:rFonts w:hint="default" w:ascii="仿宋_GB2312" w:hAnsi="Times New Roman" w:eastAsia="仿宋_GB2312" w:cs="仿宋_GB2312"/>
          <w:color w:val="000000"/>
          <w:kern w:val="2"/>
          <w:sz w:val="28"/>
          <w:szCs w:val="28"/>
          <w:lang w:val="en-US" w:eastAsia="zh-CN" w:bidi="ar"/>
        </w:rPr>
        <w:t>投标人</w:t>
      </w:r>
      <w:r>
        <w:rPr>
          <w:rFonts w:hint="eastAsia" w:ascii="仿宋_GB2312" w:hAnsi="Times New Roman" w:eastAsia="仿宋_GB2312" w:cs="仿宋_GB2312"/>
          <w:color w:val="000000"/>
          <w:kern w:val="2"/>
          <w:sz w:val="28"/>
          <w:szCs w:val="28"/>
          <w:lang w:val="en-US" w:eastAsia="zh-CN" w:bidi="ar"/>
        </w:rPr>
        <w:t>法</w:t>
      </w:r>
      <w:r>
        <w:rPr>
          <w:rFonts w:hint="default" w:ascii="仿宋_GB2312" w:hAnsi="Times New Roman" w:eastAsia="仿宋_GB2312" w:cs="仿宋_GB2312"/>
          <w:color w:val="000000"/>
          <w:kern w:val="2"/>
          <w:sz w:val="28"/>
          <w:szCs w:val="28"/>
          <w:lang w:val="en-US" w:eastAsia="zh-CN" w:bidi="ar"/>
        </w:rPr>
        <w:t>定名称（公章）</w:t>
      </w:r>
      <w:r>
        <w:rPr>
          <w:rFonts w:hint="eastAsia" w:ascii="仿宋_GB2312" w:hAnsi="Times New Roman" w:eastAsia="仿宋_GB2312" w:cs="仿宋_GB2312"/>
          <w:color w:val="000000"/>
          <w:kern w:val="2"/>
          <w:sz w:val="28"/>
          <w:szCs w:val="28"/>
          <w:lang w:val="en-US" w:eastAsia="zh-CN" w:bidi="ar"/>
        </w:rPr>
        <w:t>：</w:t>
      </w:r>
    </w:p>
    <w:p w14:paraId="429AB3C1">
      <w:pPr>
        <w:keepNext w:val="0"/>
        <w:keepLines w:val="0"/>
        <w:widowControl w:val="0"/>
        <w:suppressLineNumbers w:val="0"/>
        <w:spacing w:before="0" w:beforeAutospacing="0" w:after="0" w:afterAutospacing="0" w:line="360" w:lineRule="auto"/>
        <w:ind w:right="0" w:firstLine="3080" w:firstLineChars="110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投标人法定地址：</w:t>
      </w:r>
    </w:p>
    <w:p w14:paraId="24DC46AA">
      <w:pPr>
        <w:keepNext w:val="0"/>
        <w:keepLines w:val="0"/>
        <w:widowControl w:val="0"/>
        <w:suppressLineNumbers w:val="0"/>
        <w:spacing w:before="0" w:beforeAutospacing="0" w:after="0" w:afterAutospacing="0" w:line="360" w:lineRule="auto"/>
        <w:ind w:right="0" w:firstLine="3080" w:firstLineChars="110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投标人授权代表（签字或盖章）：</w:t>
      </w:r>
    </w:p>
    <w:p w14:paraId="09695406">
      <w:pPr>
        <w:keepNext w:val="0"/>
        <w:keepLines w:val="0"/>
        <w:widowControl w:val="0"/>
        <w:suppressLineNumbers w:val="0"/>
        <w:spacing w:before="0" w:beforeAutospacing="0" w:after="0" w:afterAutospacing="0" w:line="360" w:lineRule="auto"/>
        <w:ind w:right="0" w:firstLine="3080" w:firstLineChars="110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电    话：</w:t>
      </w:r>
    </w:p>
    <w:p w14:paraId="57C9F681">
      <w:pPr>
        <w:keepNext w:val="0"/>
        <w:keepLines w:val="0"/>
        <w:widowControl w:val="0"/>
        <w:suppressLineNumbers w:val="0"/>
        <w:spacing w:before="0" w:beforeAutospacing="0" w:after="0" w:afterAutospacing="0" w:line="360" w:lineRule="auto"/>
        <w:ind w:right="0" w:firstLine="3080" w:firstLineChars="110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传    真：</w:t>
      </w:r>
    </w:p>
    <w:p w14:paraId="74468DB8">
      <w:pPr>
        <w:keepNext w:val="0"/>
        <w:keepLines w:val="0"/>
        <w:widowControl w:val="0"/>
        <w:suppressLineNumbers w:val="0"/>
        <w:spacing w:before="0" w:beforeAutospacing="0" w:after="0" w:afterAutospacing="0" w:line="360" w:lineRule="auto"/>
        <w:ind w:right="0" w:firstLine="3080" w:firstLineChars="110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承诺日期：</w:t>
      </w:r>
    </w:p>
    <w:p w14:paraId="0D7832FA">
      <w:pPr>
        <w:pStyle w:val="5"/>
        <w:widowControl/>
        <w:spacing w:before="0" w:beforeAutospacing="1"/>
        <w:ind w:left="0" w:right="0"/>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 xml:space="preserve"> </w:t>
      </w:r>
    </w:p>
    <w:p w14:paraId="71858256">
      <w:pPr>
        <w:pStyle w:val="3"/>
        <w:widowControl/>
        <w:jc w:val="center"/>
        <w:rPr>
          <w:rFonts w:hint="eastAsia" w:ascii="宋体" w:hAnsi="宋体" w:eastAsia="宋体" w:cs="宋体"/>
          <w:b/>
          <w:bCs/>
          <w:color w:val="000000"/>
          <w:kern w:val="2"/>
          <w:sz w:val="28"/>
          <w:szCs w:val="28"/>
        </w:rPr>
      </w:pPr>
      <w:r>
        <w:rPr>
          <w:rFonts w:hint="eastAsia" w:ascii="宋体" w:hAnsi="宋体" w:eastAsia="宋体" w:cs="宋体"/>
          <w:b/>
          <w:bCs/>
          <w:color w:val="000000"/>
          <w:kern w:val="2"/>
          <w:sz w:val="28"/>
          <w:szCs w:val="28"/>
        </w:rPr>
        <w:t>法人授权书（格式）</w:t>
      </w:r>
    </w:p>
    <w:p w14:paraId="537AB1D6">
      <w:pPr>
        <w:keepNext w:val="0"/>
        <w:keepLines w:val="0"/>
        <w:widowControl w:val="0"/>
        <w:suppressLineNumbers w:val="0"/>
        <w:snapToGrid w:val="0"/>
        <w:spacing w:before="0" w:beforeAutospacing="0" w:after="0" w:afterAutospacing="0" w:line="480" w:lineRule="auto"/>
        <w:ind w:left="0" w:right="0" w:firstLine="615"/>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本授权书声明：_______________公司的</w:t>
      </w:r>
      <w:r>
        <w:rPr>
          <w:rFonts w:hint="default" w:ascii="Times New Roman" w:hAnsi="Times New Roman" w:cs="Times New Roman" w:eastAsiaTheme="minorEastAsia"/>
          <w:color w:val="000000"/>
          <w:kern w:val="2"/>
          <w:sz w:val="24"/>
          <w:szCs w:val="24"/>
          <w:lang w:val="en-US" w:eastAsia="zh-CN" w:bidi="ar"/>
        </w:rPr>
        <w:t>_______</w:t>
      </w:r>
      <w:r>
        <w:rPr>
          <w:rFonts w:hint="eastAsia" w:ascii="宋体" w:hAnsi="宋体" w:eastAsia="宋体" w:cs="宋体"/>
          <w:color w:val="000000"/>
          <w:kern w:val="2"/>
          <w:sz w:val="24"/>
          <w:szCs w:val="24"/>
          <w:lang w:val="en-US" w:eastAsia="zh-CN" w:bidi="ar"/>
        </w:rPr>
        <w:t xml:space="preserve">  （法定代表人姓名）</w:t>
      </w:r>
      <w:r>
        <w:rPr>
          <w:rFonts w:hint="default" w:ascii="Times New Roman" w:hAnsi="Times New Roman" w:cs="Times New Roman" w:eastAsiaTheme="minorEastAsia"/>
          <w:color w:val="000000"/>
          <w:kern w:val="2"/>
          <w:sz w:val="24"/>
          <w:szCs w:val="24"/>
          <w:lang w:val="en-US" w:eastAsia="zh-CN" w:bidi="ar"/>
        </w:rPr>
        <w:t>_______</w:t>
      </w:r>
      <w:r>
        <w:rPr>
          <w:rFonts w:hint="eastAsia" w:ascii="宋体" w:hAnsi="宋体" w:eastAsia="宋体" w:cs="宋体"/>
          <w:color w:val="000000"/>
          <w:kern w:val="2"/>
          <w:sz w:val="24"/>
          <w:szCs w:val="24"/>
          <w:lang w:val="en-US" w:eastAsia="zh-CN" w:bidi="ar"/>
        </w:rPr>
        <w:t>职务代表本公司授权</w:t>
      </w:r>
      <w:r>
        <w:rPr>
          <w:rFonts w:hint="eastAsia" w:ascii="宋体" w:hAnsi="宋体" w:eastAsia="宋体" w:cs="宋体"/>
          <w:color w:val="000000"/>
          <w:kern w:val="2"/>
          <w:sz w:val="24"/>
          <w:szCs w:val="24"/>
          <w:u w:val="single"/>
          <w:lang w:val="en-US" w:eastAsia="zh-CN" w:bidi="ar"/>
        </w:rPr>
        <w:t xml:space="preserve">      </w:t>
      </w:r>
      <w:r>
        <w:rPr>
          <w:rFonts w:hint="eastAsia" w:ascii="宋体" w:hAnsi="宋体" w:eastAsia="宋体" w:cs="宋体"/>
          <w:color w:val="000000"/>
          <w:kern w:val="2"/>
          <w:sz w:val="24"/>
          <w:szCs w:val="24"/>
          <w:lang w:val="en-US" w:eastAsia="zh-CN" w:bidi="ar"/>
        </w:rPr>
        <w:t>（被授权人的姓名）</w:t>
      </w:r>
      <w:r>
        <w:rPr>
          <w:rFonts w:hint="default" w:ascii="Times New Roman" w:hAnsi="Times New Roman" w:cs="Times New Roman" w:eastAsiaTheme="minorEastAsia"/>
          <w:color w:val="000000"/>
          <w:kern w:val="2"/>
          <w:sz w:val="24"/>
          <w:szCs w:val="24"/>
          <w:u w:val="single"/>
          <w:lang w:val="en-US" w:eastAsia="zh-CN" w:bidi="ar"/>
        </w:rPr>
        <w:t>__</w:t>
      </w:r>
      <w:r>
        <w:rPr>
          <w:rFonts w:hint="eastAsia" w:ascii="宋体" w:hAnsi="宋体" w:eastAsia="宋体" w:cs="宋体"/>
          <w:color w:val="000000"/>
          <w:kern w:val="2"/>
          <w:sz w:val="24"/>
          <w:szCs w:val="24"/>
          <w:u w:val="single"/>
          <w:lang w:val="en-US" w:eastAsia="zh-CN" w:bidi="ar"/>
        </w:rPr>
        <w:t xml:space="preserve"> </w:t>
      </w:r>
      <w:r>
        <w:rPr>
          <w:rFonts w:hint="default" w:ascii="Times New Roman" w:hAnsi="Times New Roman" w:cs="Times New Roman" w:eastAsiaTheme="minorEastAsia"/>
          <w:color w:val="000000"/>
          <w:kern w:val="2"/>
          <w:sz w:val="24"/>
          <w:szCs w:val="24"/>
          <w:u w:val="single"/>
          <w:lang w:val="en-US" w:eastAsia="zh-CN" w:bidi="ar"/>
        </w:rPr>
        <w:t>____</w:t>
      </w:r>
      <w:r>
        <w:rPr>
          <w:rFonts w:hint="eastAsia" w:ascii="宋体" w:hAnsi="宋体" w:eastAsia="宋体" w:cs="宋体"/>
          <w:color w:val="000000"/>
          <w:kern w:val="2"/>
          <w:sz w:val="24"/>
          <w:szCs w:val="24"/>
          <w:u w:val="single"/>
          <w:lang w:val="en-US" w:eastAsia="zh-CN" w:bidi="ar"/>
        </w:rPr>
        <w:t xml:space="preserve"> </w:t>
      </w:r>
      <w:r>
        <w:rPr>
          <w:rFonts w:hint="default" w:ascii="Times New Roman" w:hAnsi="Times New Roman" w:eastAsia="宋体" w:cs="Times New Roman"/>
          <w:color w:val="000000"/>
          <w:kern w:val="2"/>
          <w:sz w:val="24"/>
          <w:szCs w:val="24"/>
          <w:lang w:val="en-US" w:eastAsia="zh-CN" w:bidi="ar"/>
        </w:rPr>
        <w:t>(</w:t>
      </w:r>
      <w:r>
        <w:rPr>
          <w:rFonts w:hint="eastAsia" w:ascii="宋体" w:hAnsi="宋体" w:eastAsia="宋体" w:cs="宋体"/>
          <w:color w:val="000000"/>
          <w:kern w:val="2"/>
          <w:sz w:val="24"/>
          <w:szCs w:val="24"/>
          <w:lang w:val="en-US" w:eastAsia="zh-CN" w:bidi="ar"/>
        </w:rPr>
        <w:t>职务</w:t>
      </w:r>
      <w:r>
        <w:rPr>
          <w:rFonts w:hint="default" w:ascii="Times New Roman" w:hAnsi="Times New Roman" w:eastAsia="宋体" w:cs="Times New Roman"/>
          <w:color w:val="000000"/>
          <w:kern w:val="2"/>
          <w:sz w:val="24"/>
          <w:szCs w:val="24"/>
          <w:lang w:val="en-US" w:eastAsia="zh-CN" w:bidi="ar"/>
        </w:rPr>
        <w:t>)</w:t>
      </w:r>
      <w:r>
        <w:rPr>
          <w:rFonts w:hint="eastAsia" w:ascii="宋体" w:hAnsi="宋体" w:eastAsia="宋体" w:cs="宋体"/>
          <w:color w:val="000000"/>
          <w:kern w:val="2"/>
          <w:sz w:val="24"/>
          <w:szCs w:val="24"/>
          <w:lang w:val="en-US" w:eastAsia="zh-CN" w:bidi="ar"/>
        </w:rPr>
        <w:t>为本公司的合法投标代表，就参加</w:t>
      </w:r>
      <w:r>
        <w:rPr>
          <w:rFonts w:hint="eastAsia" w:ascii="宋体" w:hAnsi="宋体" w:eastAsia="宋体" w:cs="宋体"/>
          <w:color w:val="000000"/>
          <w:kern w:val="2"/>
          <w:sz w:val="24"/>
          <w:szCs w:val="24"/>
          <w:u w:val="single"/>
          <w:lang w:val="en-US" w:eastAsia="zh-CN" w:bidi="ar"/>
        </w:rPr>
        <w:t>XJ2025028</w:t>
      </w:r>
      <w:r>
        <w:rPr>
          <w:rFonts w:hint="eastAsia" w:ascii="仿宋_GB2312" w:hAnsi="Times New Roman" w:eastAsia="仿宋_GB2312" w:cs="仿宋_GB2312"/>
          <w:color w:val="000000"/>
          <w:kern w:val="2"/>
          <w:sz w:val="24"/>
          <w:szCs w:val="24"/>
          <w:u w:val="single"/>
          <w:lang w:val="en-US" w:eastAsia="zh-CN" w:bidi="ar"/>
        </w:rPr>
        <w:t xml:space="preserve">   </w:t>
      </w:r>
      <w:r>
        <w:rPr>
          <w:rFonts w:hint="eastAsia" w:ascii="宋体" w:hAnsi="宋体" w:eastAsia="宋体" w:cs="宋体"/>
          <w:color w:val="000000"/>
          <w:kern w:val="2"/>
          <w:sz w:val="24"/>
          <w:szCs w:val="24"/>
          <w:lang w:val="en-US" w:eastAsia="zh-CN" w:bidi="ar"/>
        </w:rPr>
        <w:t>（编号）号标的内容的投标、签订合同以及合同的执行、完成和纠纷处理，以本公司名义处理一切与之有关的事务。</w:t>
      </w:r>
    </w:p>
    <w:p w14:paraId="3CABC7AC">
      <w:pPr>
        <w:keepNext w:val="0"/>
        <w:keepLines w:val="0"/>
        <w:widowControl w:val="0"/>
        <w:suppressLineNumbers w:val="0"/>
        <w:spacing w:before="0" w:beforeAutospacing="0" w:after="0" w:afterAutospacing="0" w:line="480" w:lineRule="auto"/>
        <w:ind w:left="0" w:right="0" w:firstLine="645"/>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本授权书于</w:t>
      </w:r>
      <w:r>
        <w:rPr>
          <w:rFonts w:hint="eastAsia" w:ascii="宋体" w:hAnsi="宋体" w:eastAsia="宋体" w:cs="宋体"/>
          <w:color w:val="000000"/>
          <w:kern w:val="2"/>
          <w:sz w:val="24"/>
          <w:szCs w:val="24"/>
          <w:u w:val="single"/>
          <w:lang w:val="en-US" w:eastAsia="zh-CN" w:bidi="ar"/>
        </w:rPr>
        <w:t xml:space="preserve">     </w:t>
      </w:r>
      <w:r>
        <w:rPr>
          <w:rFonts w:hint="eastAsia" w:ascii="宋体" w:hAnsi="宋体" w:eastAsia="宋体" w:cs="宋体"/>
          <w:color w:val="000000"/>
          <w:kern w:val="2"/>
          <w:sz w:val="24"/>
          <w:szCs w:val="24"/>
          <w:lang w:val="en-US" w:eastAsia="zh-CN" w:bidi="ar"/>
        </w:rPr>
        <w:t>年</w:t>
      </w:r>
      <w:r>
        <w:rPr>
          <w:rFonts w:hint="eastAsia" w:ascii="宋体" w:hAnsi="宋体" w:eastAsia="宋体" w:cs="宋体"/>
          <w:color w:val="000000"/>
          <w:kern w:val="2"/>
          <w:sz w:val="24"/>
          <w:szCs w:val="24"/>
          <w:u w:val="single"/>
          <w:lang w:val="en-US" w:eastAsia="zh-CN" w:bidi="ar"/>
        </w:rPr>
        <w:t xml:space="preserve">    </w:t>
      </w:r>
      <w:r>
        <w:rPr>
          <w:rFonts w:hint="eastAsia" w:ascii="宋体" w:hAnsi="宋体" w:eastAsia="宋体" w:cs="宋体"/>
          <w:color w:val="000000"/>
          <w:kern w:val="2"/>
          <w:sz w:val="24"/>
          <w:szCs w:val="24"/>
          <w:lang w:val="en-US" w:eastAsia="zh-CN" w:bidi="ar"/>
        </w:rPr>
        <w:t>月</w:t>
      </w:r>
      <w:r>
        <w:rPr>
          <w:rFonts w:hint="eastAsia" w:ascii="宋体" w:hAnsi="宋体" w:eastAsia="宋体" w:cs="宋体"/>
          <w:color w:val="000000"/>
          <w:kern w:val="2"/>
          <w:sz w:val="24"/>
          <w:szCs w:val="24"/>
          <w:u w:val="single"/>
          <w:lang w:val="en-US" w:eastAsia="zh-CN" w:bidi="ar"/>
        </w:rPr>
        <w:t xml:space="preserve">    </w:t>
      </w:r>
      <w:r>
        <w:rPr>
          <w:rFonts w:hint="eastAsia" w:ascii="宋体" w:hAnsi="宋体" w:eastAsia="宋体" w:cs="宋体"/>
          <w:color w:val="000000"/>
          <w:kern w:val="2"/>
          <w:sz w:val="24"/>
          <w:szCs w:val="24"/>
          <w:lang w:val="en-US" w:eastAsia="zh-CN" w:bidi="ar"/>
        </w:rPr>
        <w:t>日签字生效，特此声明。</w:t>
      </w:r>
    </w:p>
    <w:p w14:paraId="59485E99">
      <w:pPr>
        <w:keepNext w:val="0"/>
        <w:keepLines w:val="0"/>
        <w:widowControl w:val="0"/>
        <w:suppressLineNumbers w:val="0"/>
        <w:spacing w:before="0" w:beforeAutospacing="0" w:after="0" w:afterAutospacing="0" w:line="480" w:lineRule="auto"/>
        <w:ind w:left="0" w:right="0" w:firstLine="720" w:firstLineChars="30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法定代表人签字：                             </w:t>
      </w:r>
    </w:p>
    <w:p w14:paraId="5CF161E0">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 xml:space="preserve">            职    务：</w:t>
      </w:r>
      <w:r>
        <w:rPr>
          <w:rFonts w:hint="eastAsia" w:ascii="宋体" w:hAnsi="宋体" w:eastAsia="宋体" w:cs="宋体"/>
          <w:color w:val="000000"/>
          <w:kern w:val="2"/>
          <w:sz w:val="24"/>
          <w:szCs w:val="24"/>
          <w:u w:val="single"/>
          <w:lang w:val="en-US" w:eastAsia="zh-CN" w:bidi="ar"/>
        </w:rPr>
        <w:t xml:space="preserve">                             </w:t>
      </w:r>
    </w:p>
    <w:p w14:paraId="6B6C8688">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 xml:space="preserve">            单位名称：</w:t>
      </w:r>
      <w:r>
        <w:rPr>
          <w:rFonts w:hint="eastAsia" w:ascii="宋体" w:hAnsi="宋体" w:eastAsia="宋体" w:cs="宋体"/>
          <w:color w:val="000000"/>
          <w:kern w:val="2"/>
          <w:sz w:val="24"/>
          <w:szCs w:val="24"/>
          <w:u w:val="single"/>
          <w:lang w:val="en-US" w:eastAsia="zh-CN" w:bidi="ar"/>
        </w:rPr>
        <w:t xml:space="preserve">                             </w:t>
      </w:r>
    </w:p>
    <w:p w14:paraId="7D3053FD">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地    址：</w:t>
      </w:r>
      <w:r>
        <w:rPr>
          <w:rFonts w:hint="eastAsia" w:ascii="宋体" w:hAnsi="宋体" w:eastAsia="宋体" w:cs="宋体"/>
          <w:color w:val="000000"/>
          <w:kern w:val="2"/>
          <w:sz w:val="24"/>
          <w:szCs w:val="24"/>
          <w:u w:val="single"/>
          <w:lang w:val="en-US" w:eastAsia="zh-CN" w:bidi="ar"/>
        </w:rPr>
        <w:t xml:space="preserve">                             </w:t>
      </w:r>
    </w:p>
    <w:p w14:paraId="6A92A17E">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投标代表（被授权人）签字：</w:t>
      </w:r>
      <w:r>
        <w:rPr>
          <w:rFonts w:hint="eastAsia" w:ascii="宋体" w:hAnsi="宋体" w:eastAsia="宋体" w:cs="宋体"/>
          <w:color w:val="000000"/>
          <w:kern w:val="2"/>
          <w:sz w:val="24"/>
          <w:szCs w:val="24"/>
          <w:u w:val="single"/>
          <w:lang w:val="en-US" w:eastAsia="zh-CN" w:bidi="ar"/>
        </w:rPr>
        <w:t xml:space="preserve">                         </w:t>
      </w:r>
    </w:p>
    <w:p w14:paraId="09B343D4">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 xml:space="preserve">           职    务： </w:t>
      </w:r>
      <w:r>
        <w:rPr>
          <w:rFonts w:hint="eastAsia" w:ascii="宋体" w:hAnsi="宋体" w:eastAsia="宋体" w:cs="宋体"/>
          <w:color w:val="000000"/>
          <w:kern w:val="2"/>
          <w:sz w:val="24"/>
          <w:szCs w:val="24"/>
          <w:u w:val="single"/>
          <w:lang w:val="en-US" w:eastAsia="zh-CN" w:bidi="ar"/>
        </w:rPr>
        <w:t xml:space="preserve">                      </w:t>
      </w:r>
      <w:r>
        <w:rPr>
          <w:rFonts w:hint="default" w:ascii="Times New Roman" w:hAnsi="Times New Roman" w:cs="Times New Roman" w:eastAsiaTheme="minorEastAsia"/>
          <w:color w:val="000000"/>
          <w:kern w:val="2"/>
          <w:sz w:val="24"/>
          <w:szCs w:val="24"/>
          <w:u w:val="single"/>
          <w:lang w:val="en-US" w:eastAsia="zh-CN" w:bidi="ar"/>
        </w:rPr>
        <w:t xml:space="preserve"> </w:t>
      </w:r>
      <w:r>
        <w:rPr>
          <w:rFonts w:hint="eastAsia" w:ascii="宋体" w:hAnsi="宋体" w:eastAsia="宋体" w:cs="宋体"/>
          <w:color w:val="000000"/>
          <w:kern w:val="2"/>
          <w:sz w:val="24"/>
          <w:szCs w:val="24"/>
          <w:u w:val="single"/>
          <w:lang w:val="en-US" w:eastAsia="zh-CN" w:bidi="ar"/>
        </w:rPr>
        <w:t xml:space="preserve">       </w:t>
      </w:r>
    </w:p>
    <w:p w14:paraId="0267C097">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 xml:space="preserve">           单位名称： </w:t>
      </w:r>
      <w:r>
        <w:rPr>
          <w:rFonts w:hint="eastAsia" w:ascii="宋体" w:hAnsi="宋体" w:eastAsia="宋体" w:cs="宋体"/>
          <w:color w:val="000000"/>
          <w:kern w:val="2"/>
          <w:sz w:val="24"/>
          <w:szCs w:val="24"/>
          <w:u w:val="single"/>
          <w:lang w:val="en-US" w:eastAsia="zh-CN" w:bidi="ar"/>
        </w:rPr>
        <w:t xml:space="preserve">                              </w:t>
      </w:r>
    </w:p>
    <w:p w14:paraId="466F37CC">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地    址： </w:t>
      </w:r>
      <w:r>
        <w:rPr>
          <w:rFonts w:hint="eastAsia" w:ascii="宋体" w:hAnsi="宋体" w:eastAsia="宋体" w:cs="宋体"/>
          <w:color w:val="000000"/>
          <w:kern w:val="2"/>
          <w:sz w:val="24"/>
          <w:szCs w:val="24"/>
          <w:u w:val="single"/>
          <w:lang w:val="en-US" w:eastAsia="zh-CN" w:bidi="ar"/>
        </w:rPr>
        <w:t xml:space="preserve">                      </w:t>
      </w:r>
      <w:r>
        <w:rPr>
          <w:rFonts w:hint="default" w:ascii="Times New Roman" w:hAnsi="Times New Roman" w:cs="Times New Roman" w:eastAsiaTheme="minorEastAsia"/>
          <w:color w:val="000000"/>
          <w:kern w:val="2"/>
          <w:sz w:val="24"/>
          <w:szCs w:val="24"/>
          <w:u w:val="single"/>
          <w:lang w:val="en-US" w:eastAsia="zh-CN" w:bidi="ar"/>
        </w:rPr>
        <w:t xml:space="preserve"> </w:t>
      </w:r>
      <w:r>
        <w:rPr>
          <w:rFonts w:hint="eastAsia" w:ascii="宋体" w:hAnsi="宋体" w:eastAsia="宋体" w:cs="宋体"/>
          <w:color w:val="000000"/>
          <w:kern w:val="2"/>
          <w:sz w:val="24"/>
          <w:szCs w:val="24"/>
          <w:u w:val="single"/>
          <w:lang w:val="en-US" w:eastAsia="zh-CN" w:bidi="ar"/>
        </w:rPr>
        <w:t xml:space="preserve">       </w:t>
      </w:r>
    </w:p>
    <w:p w14:paraId="67832692">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 xml:space="preserve">           投标人（单位公章）：</w:t>
      </w:r>
      <w:r>
        <w:rPr>
          <w:rFonts w:hint="eastAsia" w:ascii="宋体" w:hAnsi="宋体" w:eastAsia="宋体" w:cs="宋体"/>
          <w:color w:val="000000"/>
          <w:kern w:val="2"/>
          <w:sz w:val="24"/>
          <w:szCs w:val="24"/>
          <w:u w:val="single"/>
          <w:lang w:val="en-US" w:eastAsia="zh-CN" w:bidi="ar"/>
        </w:rPr>
        <w:t xml:space="preserve">                      </w:t>
      </w:r>
    </w:p>
    <w:p w14:paraId="71431E55">
      <w:pPr>
        <w:keepNext w:val="0"/>
        <w:keepLines w:val="0"/>
        <w:widowControl w:val="0"/>
        <w:suppressLineNumbers w:val="0"/>
        <w:spacing w:before="0" w:beforeAutospacing="0" w:after="0" w:afterAutospacing="0" w:line="480" w:lineRule="auto"/>
        <w:ind w:left="0" w:right="0"/>
        <w:jc w:val="both"/>
        <w:outlineLvl w:val="0"/>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日    期： </w:t>
      </w:r>
      <w:r>
        <w:rPr>
          <w:rFonts w:hint="eastAsia" w:ascii="宋体" w:hAnsi="宋体" w:eastAsia="宋体" w:cs="宋体"/>
          <w:color w:val="000000"/>
          <w:kern w:val="2"/>
          <w:sz w:val="24"/>
          <w:szCs w:val="24"/>
          <w:u w:val="single"/>
          <w:lang w:val="en-US" w:eastAsia="zh-CN" w:bidi="ar"/>
        </w:rPr>
        <w:t xml:space="preserve">                              </w:t>
      </w:r>
    </w:p>
    <w:p w14:paraId="68AEACBC">
      <w:pPr>
        <w:pStyle w:val="8"/>
        <w:widowControl/>
        <w:ind w:left="0" w:firstLine="480"/>
        <w:rPr>
          <w:rFonts w:hint="default" w:ascii="Times New Roman" w:hAnsi="Times New Roman" w:cs="Times New Roman"/>
          <w:color w:val="000000"/>
          <w:kern w:val="2"/>
          <w:sz w:val="24"/>
          <w:szCs w:val="24"/>
        </w:rPr>
      </w:pPr>
      <w:r>
        <w:rPr>
          <w:rFonts w:hint="eastAsia" w:ascii="宋体" w:hAnsi="宋体" w:eastAsia="宋体" w:cs="宋体"/>
          <w:color w:val="000000"/>
          <w:kern w:val="2"/>
          <w:sz w:val="24"/>
          <w:szCs w:val="24"/>
        </w:rPr>
        <w:t xml:space="preserve">      </w:t>
      </w:r>
    </w:p>
    <w:p w14:paraId="076DB5A8">
      <w:pPr>
        <w:pStyle w:val="5"/>
        <w:widowControl/>
        <w:spacing w:before="0" w:beforeAutospacing="1"/>
        <w:ind w:left="0" w:right="0"/>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 xml:space="preserve"> </w:t>
      </w:r>
    </w:p>
    <w:p w14:paraId="08D58F7F">
      <w:pPr>
        <w:pStyle w:val="5"/>
        <w:widowControl/>
        <w:spacing w:before="0" w:beforeAutospacing="1"/>
        <w:ind w:left="0" w:right="0" w:firstLine="0" w:firstLineChars="0"/>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 xml:space="preserve"> </w:t>
      </w:r>
    </w:p>
    <w:p w14:paraId="70D911E4">
      <w:pPr>
        <w:pStyle w:val="5"/>
        <w:widowControl/>
        <w:spacing w:before="0" w:beforeAutospacing="1"/>
        <w:ind w:left="0" w:right="0" w:firstLine="0" w:firstLineChars="0"/>
        <w:rPr>
          <w:rFonts w:hint="eastAsia" w:ascii="宋体" w:hAnsi="宋体" w:eastAsia="宋体" w:cs="宋体"/>
          <w:b/>
          <w:bCs/>
          <w:color w:val="000000"/>
          <w:kern w:val="2"/>
          <w:sz w:val="24"/>
          <w:szCs w:val="24"/>
        </w:rPr>
      </w:pPr>
      <w:r>
        <w:rPr>
          <w:rFonts w:hint="default" w:ascii="仿宋_GB2312" w:eastAsia="仿宋_GB2312" w:cs="仿宋_GB2312"/>
          <w:color w:val="000000"/>
          <w:kern w:val="2"/>
          <w:sz w:val="28"/>
          <w:szCs w:val="28"/>
        </w:rPr>
        <w:t xml:space="preserve"> </w:t>
      </w:r>
      <w:r>
        <w:rPr>
          <w:rFonts w:hint="eastAsia" w:ascii="宋体" w:hAnsi="宋体" w:eastAsia="宋体" w:cs="宋体"/>
          <w:b/>
          <w:bCs/>
          <w:color w:val="000000"/>
          <w:kern w:val="2"/>
          <w:sz w:val="24"/>
          <w:szCs w:val="24"/>
        </w:rPr>
        <w:t>参加政府采购活动前 3 年内在经营活动中没有重大违法记录的书面声明（格式）</w:t>
      </w:r>
    </w:p>
    <w:p w14:paraId="06943823">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
          <w:bCs/>
          <w:color w:val="000000"/>
          <w:kern w:val="2"/>
          <w:sz w:val="44"/>
          <w:szCs w:val="44"/>
        </w:rPr>
      </w:pPr>
      <w:r>
        <w:rPr>
          <w:rFonts w:hint="eastAsia" w:ascii="宋体" w:hAnsi="宋体" w:eastAsia="宋体" w:cs="宋体"/>
          <w:b/>
          <w:bCs/>
          <w:color w:val="000000"/>
          <w:kern w:val="2"/>
          <w:sz w:val="24"/>
          <w:szCs w:val="24"/>
          <w:lang w:val="en-US" w:eastAsia="zh-CN" w:bidi="ar"/>
        </w:rPr>
        <w:t xml:space="preserve">                       </w:t>
      </w:r>
      <w:r>
        <w:rPr>
          <w:rFonts w:hint="eastAsia" w:ascii="宋体" w:hAnsi="宋体" w:eastAsia="宋体" w:cs="宋体"/>
          <w:b/>
          <w:bCs/>
          <w:color w:val="000000"/>
          <w:kern w:val="2"/>
          <w:sz w:val="44"/>
          <w:szCs w:val="44"/>
          <w:lang w:val="en-US" w:eastAsia="zh-CN" w:bidi="ar"/>
        </w:rPr>
        <w:t xml:space="preserve">   </w:t>
      </w:r>
    </w:p>
    <w:p w14:paraId="528B944C">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
          <w:bCs/>
          <w:color w:val="000000"/>
          <w:kern w:val="2"/>
          <w:sz w:val="44"/>
          <w:szCs w:val="44"/>
        </w:rPr>
      </w:pPr>
      <w:r>
        <w:rPr>
          <w:rFonts w:hint="eastAsia" w:ascii="宋体" w:hAnsi="宋体" w:eastAsia="宋体" w:cs="宋体"/>
          <w:b/>
          <w:bCs/>
          <w:color w:val="000000"/>
          <w:kern w:val="2"/>
          <w:sz w:val="44"/>
          <w:szCs w:val="44"/>
          <w:lang w:val="en-US" w:eastAsia="zh-CN" w:bidi="ar"/>
        </w:rPr>
        <w:t xml:space="preserve">                   声  明</w:t>
      </w:r>
    </w:p>
    <w:p w14:paraId="158971A0">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
          <w:bCs/>
          <w:color w:val="000000"/>
          <w:kern w:val="2"/>
          <w:sz w:val="44"/>
          <w:szCs w:val="44"/>
        </w:rPr>
      </w:pPr>
      <w:r>
        <w:rPr>
          <w:rFonts w:hint="eastAsia" w:ascii="宋体" w:hAnsi="宋体" w:eastAsia="宋体" w:cs="宋体"/>
          <w:b/>
          <w:bCs/>
          <w:color w:val="000000"/>
          <w:kern w:val="2"/>
          <w:sz w:val="44"/>
          <w:szCs w:val="44"/>
          <w:lang w:val="en-US" w:eastAsia="zh-CN" w:bidi="ar"/>
        </w:rPr>
        <w:t xml:space="preserve"> </w:t>
      </w:r>
    </w:p>
    <w:p w14:paraId="57EA00EB">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color w:val="000000"/>
          <w:kern w:val="2"/>
          <w:sz w:val="24"/>
          <w:szCs w:val="24"/>
        </w:rPr>
      </w:pPr>
      <w:r>
        <w:rPr>
          <w:rFonts w:hint="eastAsia" w:ascii="宋体" w:hAnsi="宋体" w:eastAsia="宋体" w:cs="宋体"/>
          <w:b/>
          <w:bCs/>
          <w:color w:val="000000"/>
          <w:kern w:val="2"/>
          <w:sz w:val="24"/>
          <w:szCs w:val="24"/>
          <w:lang w:val="en-US" w:eastAsia="zh-CN" w:bidi="ar"/>
        </w:rPr>
        <w:t xml:space="preserve">    </w:t>
      </w:r>
      <w:r>
        <w:rPr>
          <w:rFonts w:hint="eastAsia" w:ascii="宋体" w:hAnsi="宋体" w:eastAsia="宋体" w:cs="宋体"/>
          <w:bCs/>
          <w:color w:val="000000"/>
          <w:kern w:val="2"/>
          <w:sz w:val="24"/>
          <w:szCs w:val="24"/>
          <w:lang w:val="en-US" w:eastAsia="zh-CN" w:bidi="ar"/>
        </w:rPr>
        <w:t>我公司郑重声明：参加本次政府采购活动前 3 年内，我公司在经营活动中没有因违法经营受到刑事处罚或者责令停产停业、吊销许可证或者执照、较大数额罚款等行政处罚。</w:t>
      </w:r>
    </w:p>
    <w:p w14:paraId="4AA56054">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color w:val="000000"/>
          <w:kern w:val="2"/>
          <w:sz w:val="24"/>
          <w:szCs w:val="24"/>
        </w:rPr>
      </w:pPr>
      <w:r>
        <w:rPr>
          <w:rFonts w:hint="eastAsia" w:ascii="宋体" w:hAnsi="宋体" w:eastAsia="宋体" w:cs="宋体"/>
          <w:bCs/>
          <w:color w:val="000000"/>
          <w:kern w:val="2"/>
          <w:sz w:val="24"/>
          <w:szCs w:val="24"/>
          <w:lang w:val="en-US" w:eastAsia="zh-CN" w:bidi="ar"/>
        </w:rPr>
        <w:t xml:space="preserve">                                供应商名称（公章）：</w:t>
      </w:r>
    </w:p>
    <w:p w14:paraId="3C45A2F6">
      <w:pPr>
        <w:keepNext w:val="0"/>
        <w:keepLines w:val="0"/>
        <w:widowControl w:val="0"/>
        <w:suppressLineNumbers w:val="0"/>
        <w:spacing w:before="0" w:beforeAutospacing="0" w:after="0" w:afterAutospacing="0" w:line="460" w:lineRule="exact"/>
        <w:ind w:left="3840" w:right="0" w:hanging="3840" w:hangingChars="1600"/>
        <w:jc w:val="both"/>
        <w:rPr>
          <w:rFonts w:hint="eastAsia" w:ascii="宋体" w:hAnsi="宋体" w:eastAsia="宋体" w:cs="宋体"/>
          <w:bCs/>
          <w:color w:val="000000"/>
          <w:kern w:val="2"/>
          <w:sz w:val="24"/>
          <w:szCs w:val="24"/>
        </w:rPr>
      </w:pPr>
      <w:r>
        <w:rPr>
          <w:rFonts w:hint="eastAsia" w:ascii="宋体" w:hAnsi="宋体" w:eastAsia="宋体" w:cs="宋体"/>
          <w:bCs/>
          <w:color w:val="000000"/>
          <w:kern w:val="2"/>
          <w:sz w:val="24"/>
          <w:szCs w:val="24"/>
          <w:lang w:val="en-US" w:eastAsia="zh-CN" w:bidi="ar"/>
        </w:rPr>
        <w:t xml:space="preserve">                                授权代表签字：___</w:t>
      </w:r>
      <w:bookmarkStart w:id="0" w:name="_GoBack"/>
      <w:bookmarkEnd w:id="0"/>
      <w:r>
        <w:rPr>
          <w:rFonts w:hint="eastAsia" w:ascii="宋体" w:hAnsi="宋体" w:eastAsia="宋体" w:cs="宋体"/>
          <w:bCs/>
          <w:color w:val="000000"/>
          <w:kern w:val="2"/>
          <w:sz w:val="24"/>
          <w:szCs w:val="24"/>
          <w:lang w:val="en-US" w:eastAsia="zh-CN" w:bidi="ar"/>
        </w:rPr>
        <w:t>___________                                     日期：______年</w:t>
      </w:r>
      <w:r>
        <w:rPr>
          <w:rFonts w:hint="eastAsia" w:ascii="宋体" w:hAnsi="宋体" w:eastAsia="宋体" w:cs="宋体"/>
          <w:bCs/>
          <w:color w:val="000000"/>
          <w:kern w:val="2"/>
          <w:sz w:val="24"/>
          <w:szCs w:val="24"/>
          <w:u w:val="single"/>
          <w:lang w:val="en-US" w:eastAsia="zh-CN" w:bidi="ar"/>
        </w:rPr>
        <w:t xml:space="preserve">    </w:t>
      </w:r>
      <w:r>
        <w:rPr>
          <w:rFonts w:hint="eastAsia" w:ascii="宋体" w:hAnsi="宋体" w:eastAsia="宋体" w:cs="宋体"/>
          <w:bCs/>
          <w:color w:val="000000"/>
          <w:kern w:val="2"/>
          <w:sz w:val="24"/>
          <w:szCs w:val="24"/>
          <w:lang w:val="en-US" w:eastAsia="zh-CN" w:bidi="ar"/>
        </w:rPr>
        <w:t>月</w:t>
      </w:r>
      <w:r>
        <w:rPr>
          <w:rFonts w:hint="eastAsia" w:ascii="宋体" w:hAnsi="宋体" w:eastAsia="宋体" w:cs="宋体"/>
          <w:bCs/>
          <w:color w:val="000000"/>
          <w:kern w:val="2"/>
          <w:sz w:val="24"/>
          <w:szCs w:val="24"/>
          <w:u w:val="single"/>
          <w:lang w:val="en-US" w:eastAsia="zh-CN" w:bidi="ar"/>
        </w:rPr>
        <w:t xml:space="preserve">    </w:t>
      </w:r>
      <w:r>
        <w:rPr>
          <w:rFonts w:hint="eastAsia" w:ascii="宋体" w:hAnsi="宋体" w:eastAsia="宋体" w:cs="宋体"/>
          <w:bCs/>
          <w:color w:val="000000"/>
          <w:kern w:val="2"/>
          <w:sz w:val="24"/>
          <w:szCs w:val="24"/>
          <w:lang w:val="en-US" w:eastAsia="zh-CN" w:bidi="ar"/>
        </w:rPr>
        <w:t>日</w:t>
      </w:r>
    </w:p>
    <w:p w14:paraId="2F61DC24">
      <w:pPr>
        <w:pStyle w:val="5"/>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14:paraId="03BBD7B8">
      <w:pPr>
        <w:pStyle w:val="5"/>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14:paraId="5CC5C54C">
      <w:pPr>
        <w:pStyle w:val="5"/>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14:paraId="37CB7903">
      <w:pPr>
        <w:pStyle w:val="5"/>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14:paraId="7F37D32E">
      <w:pPr>
        <w:pStyle w:val="5"/>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14:paraId="33DAD74C">
      <w:pPr>
        <w:pStyle w:val="5"/>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14:paraId="5AD78FED">
      <w:pPr>
        <w:pStyle w:val="5"/>
        <w:widowControl/>
        <w:spacing w:before="0" w:beforeAutospacing="1"/>
        <w:ind w:left="0" w:right="0" w:firstLine="210"/>
        <w:rPr>
          <w:rFonts w:hint="default" w:ascii="Times New Roman" w:hAnsi="Times New Roman" w:cs="Times New Roman"/>
          <w:kern w:val="2"/>
          <w:sz w:val="21"/>
          <w:szCs w:val="21"/>
        </w:rPr>
      </w:pPr>
    </w:p>
    <w:p w14:paraId="1DA2772B">
      <w:pPr>
        <w:pStyle w:val="5"/>
        <w:widowControl/>
        <w:spacing w:before="0" w:beforeAutospacing="1"/>
        <w:ind w:left="0" w:right="0" w:firstLine="210"/>
        <w:rPr>
          <w:rFonts w:hint="default" w:ascii="Times New Roman" w:hAnsi="Times New Roman" w:cs="Times New Roman"/>
          <w:kern w:val="2"/>
          <w:sz w:val="21"/>
          <w:szCs w:val="21"/>
        </w:rPr>
      </w:pPr>
    </w:p>
    <w:p w14:paraId="2CA43B59">
      <w:pPr>
        <w:pStyle w:val="5"/>
        <w:widowControl/>
        <w:spacing w:before="0" w:beforeAutospacing="1"/>
        <w:ind w:left="0" w:right="0" w:firstLine="210"/>
        <w:rPr>
          <w:rFonts w:hint="default" w:ascii="Times New Roman" w:hAnsi="Times New Roman" w:cs="Times New Roman"/>
          <w:kern w:val="2"/>
          <w:sz w:val="21"/>
          <w:szCs w:val="21"/>
        </w:rPr>
      </w:pPr>
    </w:p>
    <w:p w14:paraId="45C55C4E">
      <w:pPr>
        <w:pStyle w:val="5"/>
        <w:widowControl/>
        <w:spacing w:before="0" w:beforeAutospacing="1"/>
        <w:ind w:left="0" w:right="0" w:firstLine="210"/>
        <w:rPr>
          <w:rFonts w:hint="default" w:ascii="Times New Roman" w:hAnsi="Times New Roman" w:cs="Times New Roman"/>
          <w:kern w:val="2"/>
          <w:sz w:val="21"/>
          <w:szCs w:val="21"/>
        </w:rPr>
      </w:pPr>
    </w:p>
    <w:p w14:paraId="5C57A9D1">
      <w:pPr>
        <w:pStyle w:val="5"/>
        <w:widowControl/>
        <w:spacing w:before="0" w:beforeAutospacing="1"/>
        <w:ind w:left="0" w:right="0" w:firstLine="210"/>
        <w:rPr>
          <w:rFonts w:hint="default" w:ascii="Times New Roman" w:hAnsi="Times New Roman" w:cs="Times New Roman"/>
          <w:kern w:val="2"/>
          <w:sz w:val="21"/>
          <w:szCs w:val="21"/>
        </w:rPr>
      </w:pPr>
    </w:p>
    <w:p w14:paraId="2D5A1BCE">
      <w:pPr>
        <w:pStyle w:val="5"/>
        <w:widowControl/>
        <w:spacing w:before="0" w:beforeAutospacing="1"/>
        <w:ind w:left="0" w:right="0" w:firstLine="210"/>
        <w:rPr>
          <w:rFonts w:hint="default" w:ascii="Times New Roman" w:hAnsi="Times New Roman" w:cs="Times New Roman"/>
          <w:kern w:val="2"/>
          <w:sz w:val="21"/>
          <w:szCs w:val="21"/>
        </w:rPr>
      </w:pPr>
    </w:p>
    <w:p w14:paraId="41EFCF11">
      <w:pPr>
        <w:pStyle w:val="5"/>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14:paraId="0E8959D7">
      <w:pPr>
        <w:pStyle w:val="5"/>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14:paraId="469D853A">
      <w:pPr>
        <w:pStyle w:val="5"/>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14:paraId="486B5F15">
      <w:pPr>
        <w:pStyle w:val="5"/>
        <w:widowControl/>
        <w:spacing w:before="0" w:beforeAutospacing="1"/>
        <w:ind w:left="0" w:right="0" w:firstLine="210"/>
        <w:jc w:val="center"/>
        <w:rPr>
          <w:rFonts w:hint="eastAsia" w:ascii="黑体" w:hAnsi="宋体" w:eastAsia="黑体" w:cs="黑体"/>
          <w:b w:val="0"/>
          <w:bCs/>
          <w:kern w:val="2"/>
          <w:sz w:val="30"/>
          <w:szCs w:val="30"/>
        </w:rPr>
      </w:pPr>
      <w:r>
        <w:rPr>
          <w:rFonts w:hint="eastAsia" w:ascii="宋体" w:hAnsi="宋体" w:eastAsia="宋体" w:cs="宋体"/>
          <w:b/>
          <w:bCs/>
          <w:kern w:val="2"/>
          <w:sz w:val="24"/>
          <w:szCs w:val="24"/>
        </w:rPr>
        <w:t>具备履行合同所必需的设备和专业技术能力的书面声明</w:t>
      </w:r>
    </w:p>
    <w:p w14:paraId="223A2FA9">
      <w:pPr>
        <w:keepNext w:val="0"/>
        <w:keepLines w:val="0"/>
        <w:widowControl w:val="0"/>
        <w:suppressLineNumbers w:val="0"/>
        <w:spacing w:before="0" w:beforeAutospacing="0" w:after="0" w:afterAutospacing="0" w:line="460" w:lineRule="exact"/>
        <w:ind w:left="0" w:right="0" w:firstLine="492"/>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我公司郑重声明：我公司具备履行本项采购合同所必需的设备和专业技术能力，为履行本项采购合同我公司具备如下主要设备和主要专业技术能力：</w:t>
      </w:r>
    </w:p>
    <w:p w14:paraId="624005F7">
      <w:pPr>
        <w:keepNext w:val="0"/>
        <w:keepLines w:val="0"/>
        <w:widowControl w:val="0"/>
        <w:suppressLineNumbers w:val="0"/>
        <w:spacing w:before="0" w:beforeAutospacing="0" w:after="0" w:afterAutospacing="0" w:line="460" w:lineRule="exact"/>
        <w:ind w:left="0" w:right="0" w:firstLine="492"/>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主要设备有：  。</w:t>
      </w:r>
    </w:p>
    <w:p w14:paraId="241071B5">
      <w:pPr>
        <w:keepNext w:val="0"/>
        <w:keepLines w:val="0"/>
        <w:widowControl w:val="0"/>
        <w:suppressLineNumbers w:val="0"/>
        <w:spacing w:before="0" w:beforeAutospacing="0" w:after="0" w:afterAutospacing="0" w:line="460" w:lineRule="exact"/>
        <w:ind w:left="0" w:right="0" w:firstLine="492"/>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主要专业技术能力有：   。</w:t>
      </w:r>
    </w:p>
    <w:p w14:paraId="141BBB6A">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 xml:space="preserve">                                      供应商名称（公章）：</w:t>
      </w:r>
    </w:p>
    <w:p w14:paraId="475647D5">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 xml:space="preserve">                                     </w:t>
      </w:r>
    </w:p>
    <w:p w14:paraId="1F9BF092">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 xml:space="preserve">                                     日期：</w:t>
      </w:r>
      <w:r>
        <w:rPr>
          <w:rFonts w:hint="eastAsia" w:ascii="宋体" w:hAnsi="宋体" w:eastAsia="宋体" w:cs="宋体"/>
          <w:bCs/>
          <w:kern w:val="2"/>
          <w:sz w:val="24"/>
          <w:szCs w:val="24"/>
          <w:u w:val="single"/>
          <w:lang w:val="en-US" w:eastAsia="zh-CN" w:bidi="ar"/>
        </w:rPr>
        <w:t>______</w:t>
      </w:r>
      <w:r>
        <w:rPr>
          <w:rFonts w:hint="eastAsia" w:ascii="宋体" w:hAnsi="宋体" w:eastAsia="宋体" w:cs="宋体"/>
          <w:bCs/>
          <w:kern w:val="2"/>
          <w:sz w:val="24"/>
          <w:szCs w:val="24"/>
          <w:lang w:val="en-US" w:eastAsia="zh-CN" w:bidi="ar"/>
        </w:rPr>
        <w:t>年</w:t>
      </w:r>
      <w:r>
        <w:rPr>
          <w:rFonts w:hint="eastAsia" w:ascii="宋体" w:hAnsi="宋体" w:eastAsia="宋体" w:cs="宋体"/>
          <w:bCs/>
          <w:kern w:val="2"/>
          <w:sz w:val="24"/>
          <w:szCs w:val="24"/>
          <w:u w:val="single"/>
          <w:lang w:val="en-US" w:eastAsia="zh-CN" w:bidi="ar"/>
        </w:rPr>
        <w:t xml:space="preserve">    </w:t>
      </w:r>
      <w:r>
        <w:rPr>
          <w:rFonts w:hint="eastAsia" w:ascii="宋体" w:hAnsi="宋体" w:eastAsia="宋体" w:cs="宋体"/>
          <w:bCs/>
          <w:kern w:val="2"/>
          <w:sz w:val="24"/>
          <w:szCs w:val="24"/>
          <w:lang w:val="en-US" w:eastAsia="zh-CN" w:bidi="ar"/>
        </w:rPr>
        <w:t>月</w:t>
      </w:r>
      <w:r>
        <w:rPr>
          <w:rFonts w:hint="eastAsia" w:ascii="宋体" w:hAnsi="宋体" w:eastAsia="宋体" w:cs="宋体"/>
          <w:bCs/>
          <w:kern w:val="2"/>
          <w:sz w:val="24"/>
          <w:szCs w:val="24"/>
          <w:u w:val="single"/>
          <w:lang w:val="en-US" w:eastAsia="zh-CN" w:bidi="ar"/>
        </w:rPr>
        <w:t xml:space="preserve">    </w:t>
      </w:r>
      <w:r>
        <w:rPr>
          <w:rFonts w:hint="eastAsia" w:ascii="宋体" w:hAnsi="宋体" w:eastAsia="宋体" w:cs="宋体"/>
          <w:bCs/>
          <w:kern w:val="2"/>
          <w:sz w:val="24"/>
          <w:szCs w:val="24"/>
          <w:lang w:val="en-US" w:eastAsia="zh-CN" w:bidi="ar"/>
        </w:rPr>
        <w:t>日</w:t>
      </w:r>
    </w:p>
    <w:p w14:paraId="6E8E71CB">
      <w:pPr>
        <w:pStyle w:val="5"/>
        <w:widowControl/>
        <w:spacing w:before="0" w:beforeAutospacing="1"/>
        <w:ind w:left="0" w:leftChars="0" w:right="0" w:firstLine="0" w:firstLineChars="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14:paraId="52D683A5">
      <w:pPr>
        <w:pStyle w:val="5"/>
        <w:widowControl/>
        <w:spacing w:before="0" w:beforeAutospacing="1"/>
        <w:ind w:left="0" w:leftChars="0" w:right="0" w:firstLine="0" w:firstLineChars="0"/>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 xml:space="preserve"> </w:t>
      </w:r>
    </w:p>
    <w:p w14:paraId="2B68C84E">
      <w:pPr>
        <w:pStyle w:val="5"/>
        <w:widowControl/>
        <w:spacing w:before="0" w:beforeAutospacing="1"/>
        <w:ind w:left="0" w:leftChars="0" w:right="0" w:firstLine="0" w:firstLineChars="0"/>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 xml:space="preserve"> </w:t>
      </w:r>
    </w:p>
    <w:p w14:paraId="71EBBE29">
      <w:pPr>
        <w:pStyle w:val="5"/>
        <w:widowControl/>
        <w:spacing w:before="0" w:beforeAutospacing="1"/>
        <w:ind w:left="0" w:right="0" w:firstLine="0" w:firstLineChars="0"/>
        <w:rPr>
          <w:rFonts w:hint="default" w:ascii="仿宋_GB2312" w:eastAsia="仿宋_GB2312" w:cs="仿宋_GB2312"/>
          <w:color w:val="000000"/>
          <w:kern w:val="2"/>
          <w:sz w:val="28"/>
          <w:szCs w:val="28"/>
        </w:rPr>
      </w:pPr>
    </w:p>
    <w:p w14:paraId="78C9119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0ZGQwMjkxZmQ0MDU4MDFkOTE3MDAxZDJkMTk4MjYifQ=="/>
  </w:docVars>
  <w:rsids>
    <w:rsidRoot w:val="11CF2FBC"/>
    <w:rsid w:val="09271077"/>
    <w:rsid w:val="0AEE04A4"/>
    <w:rsid w:val="0E423DDC"/>
    <w:rsid w:val="0E552BBA"/>
    <w:rsid w:val="11CF2FBC"/>
    <w:rsid w:val="140D6589"/>
    <w:rsid w:val="1E3C7221"/>
    <w:rsid w:val="1E976734"/>
    <w:rsid w:val="29215311"/>
    <w:rsid w:val="297178A3"/>
    <w:rsid w:val="2C687786"/>
    <w:rsid w:val="2E0C3F5E"/>
    <w:rsid w:val="32A83BF5"/>
    <w:rsid w:val="3AE118E9"/>
    <w:rsid w:val="3AFA49B9"/>
    <w:rsid w:val="43E834F2"/>
    <w:rsid w:val="50893782"/>
    <w:rsid w:val="50E41479"/>
    <w:rsid w:val="540538C8"/>
    <w:rsid w:val="575C175F"/>
    <w:rsid w:val="57AE44B4"/>
    <w:rsid w:val="5D1047AE"/>
    <w:rsid w:val="662D4598"/>
    <w:rsid w:val="6D00292F"/>
    <w:rsid w:val="72FC1FAF"/>
    <w:rsid w:val="73774A36"/>
    <w:rsid w:val="74EB4555"/>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semiHidden/>
    <w:unhideWhenUsed/>
    <w:qFormat/>
    <w:uiPriority w:val="0"/>
    <w:pPr>
      <w:keepNext/>
      <w:keepLines/>
      <w:widowControl w:val="0"/>
      <w:suppressLineNumbers w:val="0"/>
      <w:spacing w:before="260" w:beforeAutospacing="0" w:after="260" w:afterAutospacing="0" w:line="412" w:lineRule="auto"/>
      <w:jc w:val="both"/>
      <w:outlineLvl w:val="1"/>
    </w:pPr>
    <w:rPr>
      <w:rFonts w:hint="default" w:ascii="Arial" w:hAnsi="Arial" w:eastAsia="黑体" w:cs="Arial"/>
      <w:b/>
      <w:bCs/>
      <w:kern w:val="1"/>
      <w:sz w:val="32"/>
      <w:szCs w:val="32"/>
      <w:lang w:val="en-US" w:eastAsia="zh-CN" w:bidi="ar"/>
    </w:rPr>
  </w:style>
  <w:style w:type="paragraph" w:styleId="3">
    <w:name w:val="heading 3"/>
    <w:basedOn w:val="1"/>
    <w:next w:val="1"/>
    <w:autoRedefine/>
    <w:semiHidden/>
    <w:unhideWhenUsed/>
    <w:qFormat/>
    <w:uiPriority w:val="0"/>
    <w:pPr>
      <w:keepNext/>
      <w:keepLines/>
      <w:widowControl w:val="0"/>
      <w:suppressLineNumbers w:val="0"/>
      <w:spacing w:before="260" w:beforeAutospacing="0" w:after="260" w:afterAutospacing="0" w:line="415" w:lineRule="auto"/>
      <w:jc w:val="both"/>
      <w:outlineLvl w:val="2"/>
    </w:pPr>
    <w:rPr>
      <w:rFonts w:hint="default" w:ascii="Times New Roman" w:hAnsi="Times New Roman" w:eastAsia="宋体" w:cs="Times New Roman"/>
      <w:b/>
      <w:bCs/>
      <w:kern w:val="2"/>
      <w:sz w:val="32"/>
      <w:szCs w:val="32"/>
      <w:lang w:val="en-US" w:eastAsia="zh-CN" w:bidi="ar"/>
    </w:rPr>
  </w:style>
  <w:style w:type="character" w:default="1" w:styleId="7">
    <w:name w:val="Default Paragraph Font"/>
    <w:autoRedefine/>
    <w:semiHidden/>
    <w:qFormat/>
    <w:uiPriority w:val="0"/>
  </w:style>
  <w:style w:type="table" w:default="1" w:styleId="6">
    <w:name w:val="Normal Table"/>
    <w:autoRedefin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5">
    <w:name w:val="Body Text First Indent"/>
    <w:autoRedefine/>
    <w:qFormat/>
    <w:uiPriority w:val="0"/>
    <w:pPr>
      <w:keepNext w:val="0"/>
      <w:keepLines w:val="0"/>
      <w:widowControl w:val="0"/>
      <w:suppressLineNumbers w:val="0"/>
      <w:spacing w:after="120" w:afterAutospacing="0"/>
      <w:ind w:firstLine="420" w:firstLineChars="100"/>
      <w:jc w:val="both"/>
    </w:pPr>
    <w:rPr>
      <w:rFonts w:hint="default" w:ascii="Times New Roman" w:hAnsi="Times New Roman" w:eastAsia="宋体" w:cs="Times New Roman"/>
      <w:kern w:val="2"/>
      <w:sz w:val="21"/>
      <w:szCs w:val="21"/>
      <w:lang w:val="en-US" w:eastAsia="zh-CN" w:bidi="ar"/>
    </w:rPr>
  </w:style>
  <w:style w:type="paragraph" w:customStyle="1" w:styleId="8">
    <w:name w:val="Char"/>
    <w:basedOn w:val="1"/>
    <w:autoRedefine/>
    <w:qFormat/>
    <w:uiPriority w:val="0"/>
    <w:pPr>
      <w:keepNext w:val="0"/>
      <w:keepLines w:val="0"/>
      <w:widowControl w:val="0"/>
      <w:suppressLineNumbers w:val="0"/>
      <w:spacing w:before="0" w:beforeAutospacing="0" w:after="0" w:afterAutospacing="0"/>
      <w:ind w:left="0" w:right="0" w:firstLine="200" w:firstLineChars="200"/>
      <w:jc w:val="both"/>
    </w:pPr>
    <w:rPr>
      <w:rFonts w:hint="default" w:ascii="Times New Roman" w:hAnsi="Times New Roman" w:cs="Times New Roman"/>
      <w:kern w:val="2"/>
      <w:sz w:val="28"/>
      <w:szCs w:val="28"/>
      <w:lang w:val="en-US" w:eastAsia="zh-CN" w:bidi="ar"/>
    </w:rPr>
  </w:style>
  <w:style w:type="paragraph" w:customStyle="1" w:styleId="9">
    <w:name w:val="Default"/>
    <w:autoRedefine/>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3034</Words>
  <Characters>3286</Characters>
  <Lines>0</Lines>
  <Paragraphs>0</Paragraphs>
  <TotalTime>111</TotalTime>
  <ScaleCrop>false</ScaleCrop>
  <LinksUpToDate>false</LinksUpToDate>
  <CharactersWithSpaces>4239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2024-05-08T03:04:00Z</dcterms:created>
  <dc:creator>Administrator</dc:creator>
  <cp:lastModifiedBy>坐看云起时</cp:lastModifiedBy>
  <cp:lastPrinted>2025-03-28T00:53:47Z</cp:lastPrinted>
  <dcterms:modified xsi:type="dcterms:W3CDTF">2025-03-28T02:41:06Z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E5A0C2996DDD4F949A101E59D40EF8CA_13</vt:lpwstr>
  </property>
  <property fmtid="{D5CDD505-2E9C-101B-9397-08002B2CF9AE}" pid="4" name="KSOTemplateDocerSaveRecord">
    <vt:lpwstr>eyJoZGlkIjoiNzIyZjZjZmE5OGMwOTQ4YjM3ZGY2ZGNmMGE4MGM4NjIiLCJ1c2VySWQiOiI1NDYzNzMyNDkifQ==</vt:lpwstr>
  </property>
</Properties>
</file>