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B7DF57">
      <w:pPr>
        <w:spacing w:line="560" w:lineRule="exact"/>
        <w:jc w:val="center"/>
        <w:rPr>
          <w:rFonts w:hint="eastAsia" w:ascii="宋体" w:hAnsi="宋体" w:cs="宋体"/>
          <w:b/>
          <w:color w:val="000000"/>
          <w:sz w:val="36"/>
          <w:szCs w:val="36"/>
          <w:lang w:eastAsia="zh-CN"/>
        </w:rPr>
      </w:pPr>
      <w:r>
        <w:rPr>
          <w:rFonts w:hint="eastAsia" w:ascii="宋体" w:hAnsi="宋体" w:cs="宋体"/>
          <w:b/>
          <w:color w:val="000000"/>
          <w:sz w:val="36"/>
          <w:szCs w:val="36"/>
          <w:lang w:eastAsia="zh-CN"/>
        </w:rPr>
        <w:t>江苏省盐城技师学院</w:t>
      </w:r>
    </w:p>
    <w:p w14:paraId="39670DFD">
      <w:pPr>
        <w:spacing w:line="560" w:lineRule="exact"/>
        <w:jc w:val="left"/>
        <w:rPr>
          <w:rFonts w:hint="eastAsia" w:ascii="宋体" w:hAnsi="宋体" w:cs="宋体"/>
          <w:b/>
          <w:color w:val="000000"/>
          <w:sz w:val="32"/>
          <w:szCs w:val="32"/>
          <w:lang w:eastAsia="zh-CN"/>
        </w:rPr>
      </w:pPr>
      <w:r>
        <w:rPr>
          <w:rFonts w:hint="eastAsia" w:ascii="宋体" w:hAnsi="宋体" w:cs="宋体"/>
          <w:b/>
          <w:color w:val="000000"/>
          <w:sz w:val="32"/>
          <w:szCs w:val="32"/>
          <w:lang w:eastAsia="zh-CN"/>
        </w:rPr>
        <w:t>文港路校区</w:t>
      </w:r>
      <w:r>
        <w:rPr>
          <w:rFonts w:hint="eastAsia" w:ascii="宋体" w:hAnsi="宋体" w:cs="宋体"/>
          <w:b/>
          <w:color w:val="000000"/>
          <w:sz w:val="32"/>
          <w:szCs w:val="32"/>
          <w:lang w:val="en-US" w:eastAsia="zh-CN"/>
        </w:rPr>
        <w:t>3、5号楼，两个校区塑胶运动场跑道、文港路校区东围墙及健身步道新建项目</w:t>
      </w:r>
      <w:r>
        <w:rPr>
          <w:rFonts w:hint="eastAsia" w:ascii="宋体" w:hAnsi="宋体" w:cs="宋体"/>
          <w:b/>
          <w:color w:val="000000"/>
          <w:sz w:val="32"/>
          <w:szCs w:val="32"/>
          <w:lang w:eastAsia="zh-CN"/>
        </w:rPr>
        <w:t>遴选设计单位采购项目（二次）</w:t>
      </w:r>
    </w:p>
    <w:p w14:paraId="50A73961">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7000A01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w:t>
      </w:r>
      <w:r>
        <w:rPr>
          <w:rFonts w:hint="eastAsia" w:ascii="仿宋_GB2312" w:hAnsi="仿宋_GB2312" w:eastAsia="仿宋_GB2312" w:cs="仿宋_GB2312"/>
          <w:color w:val="000000"/>
          <w:sz w:val="28"/>
          <w:szCs w:val="28"/>
          <w:u w:val="single"/>
        </w:rPr>
        <w:t>现</w:t>
      </w:r>
      <w:r>
        <w:rPr>
          <w:rFonts w:hint="eastAsia" w:ascii="仿宋_GB2312" w:hAnsi="仿宋_GB2312" w:eastAsia="仿宋_GB2312" w:cs="仿宋_GB2312"/>
          <w:color w:val="000000"/>
          <w:kern w:val="2"/>
          <w:sz w:val="28"/>
          <w:szCs w:val="28"/>
          <w:u w:val="single"/>
          <w:lang w:val="en-US" w:eastAsia="zh-CN" w:bidi="ar-SA"/>
        </w:rPr>
        <w:t>就江苏省盐城技师学院文港路校区3、5号楼，两个校区塑胶运动场跑道、文港路校区东围墙及健身步道新建项目遴选设计单位采购</w:t>
      </w:r>
      <w:r>
        <w:rPr>
          <w:rFonts w:hint="eastAsia" w:ascii="仿宋_GB2312" w:hAnsi="仿宋_GB2312" w:eastAsia="仿宋_GB2312" w:cs="仿宋_GB2312"/>
          <w:color w:val="000000"/>
          <w:sz w:val="28"/>
          <w:szCs w:val="28"/>
          <w:u w:val="none"/>
          <w:lang w:eastAsia="zh-CN"/>
        </w:rPr>
        <w:t>项目（二次）</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0E55801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一、采购项目</w:t>
      </w:r>
    </w:p>
    <w:p w14:paraId="7431F705">
      <w:pPr>
        <w:pStyle w:val="2"/>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562"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项目概况：</w:t>
      </w:r>
      <w:r>
        <w:rPr>
          <w:rFonts w:hint="eastAsia" w:ascii="仿宋_GB2312" w:hAnsi="仿宋_GB2312" w:eastAsia="仿宋_GB2312" w:cs="仿宋_GB2312"/>
          <w:color w:val="000000"/>
          <w:kern w:val="2"/>
          <w:sz w:val="28"/>
          <w:szCs w:val="28"/>
          <w:lang w:val="en-US" w:eastAsia="zh-CN" w:bidi="ar-SA"/>
        </w:rPr>
        <w:t>对</w:t>
      </w:r>
      <w:r>
        <w:rPr>
          <w:rFonts w:hint="eastAsia" w:ascii="仿宋_GB2312" w:hAnsi="仿宋_GB2312" w:eastAsia="仿宋_GB2312" w:cs="仿宋_GB2312"/>
          <w:color w:val="000000"/>
          <w:kern w:val="2"/>
          <w:sz w:val="28"/>
          <w:szCs w:val="28"/>
          <w:u w:val="single"/>
          <w:lang w:val="en-US" w:eastAsia="zh-CN" w:bidi="ar-SA"/>
        </w:rPr>
        <w:t>江苏省盐城技师学院文港路校区3、5号楼，两个校区塑胶运动场跑道、文港路校区东围墙及健身步道新建项目</w:t>
      </w:r>
      <w:r>
        <w:rPr>
          <w:rFonts w:hint="eastAsia" w:ascii="仿宋_GB2312" w:hAnsi="仿宋_GB2312" w:eastAsia="仿宋_GB2312" w:cs="仿宋_GB2312"/>
          <w:color w:val="000000"/>
          <w:kern w:val="2"/>
          <w:sz w:val="28"/>
          <w:szCs w:val="28"/>
          <w:lang w:val="en-US" w:eastAsia="zh-CN" w:bidi="ar-SA"/>
        </w:rPr>
        <w:t>进行设计，中标后，需出具</w:t>
      </w:r>
      <w:r>
        <w:rPr>
          <w:rFonts w:hint="eastAsia" w:ascii="仿宋_GB2312" w:hAnsi="仿宋_GB2312" w:eastAsia="仿宋_GB2312" w:cs="仿宋_GB2312"/>
          <w:color w:val="000000"/>
          <w:kern w:val="2"/>
          <w:sz w:val="28"/>
          <w:szCs w:val="28"/>
          <w:u w:val="none"/>
          <w:lang w:val="en-US" w:eastAsia="zh-CN" w:bidi="ar-SA"/>
        </w:rPr>
        <w:t>江苏省盐城技师学院文港路校区3、5号楼，两个校区塑胶运动场跑道、文港路校区东围墙及健身步道新建项目</w:t>
      </w:r>
      <w:r>
        <w:rPr>
          <w:rFonts w:hint="eastAsia" w:ascii="仿宋_GB2312" w:hAnsi="仿宋_GB2312" w:eastAsia="仿宋_GB2312" w:cs="仿宋_GB2312"/>
          <w:color w:val="000000"/>
          <w:kern w:val="2"/>
          <w:sz w:val="28"/>
          <w:szCs w:val="28"/>
          <w:lang w:val="en-US" w:eastAsia="zh-CN" w:bidi="ar-SA"/>
        </w:rPr>
        <w:t>设计图纸，及工程量清单等。</w:t>
      </w:r>
    </w:p>
    <w:p w14:paraId="571E9140">
      <w:pPr>
        <w:pStyle w:val="2"/>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562"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质量标准</w:t>
      </w:r>
      <w:bookmarkStart w:id="0" w:name="OLE_LINK22"/>
      <w:r>
        <w:rPr>
          <w:rFonts w:hint="eastAsia" w:ascii="仿宋_GB2312" w:hAnsi="仿宋_GB2312" w:eastAsia="仿宋_GB2312" w:cs="仿宋_GB2312"/>
          <w:b/>
          <w:bCs/>
          <w:color w:val="000000"/>
          <w:kern w:val="2"/>
          <w:sz w:val="28"/>
          <w:szCs w:val="28"/>
          <w:lang w:val="en-US" w:eastAsia="zh-CN" w:bidi="ar-SA"/>
        </w:rPr>
        <w:t>：</w:t>
      </w:r>
      <w:r>
        <w:rPr>
          <w:rFonts w:hint="eastAsia" w:ascii="仿宋_GB2312" w:hAnsi="仿宋_GB2312" w:eastAsia="仿宋_GB2312" w:cs="仿宋_GB2312"/>
          <w:color w:val="000000"/>
          <w:kern w:val="2"/>
          <w:sz w:val="28"/>
          <w:szCs w:val="28"/>
          <w:lang w:val="en-US" w:eastAsia="zh-CN" w:bidi="ar-SA"/>
        </w:rPr>
        <w:t>设计质量及深度必须符合现行国家标准、规范和强制性条文要求，对后勤保障处初步提出的方案进一步完善。</w:t>
      </w:r>
      <w:bookmarkEnd w:id="0"/>
    </w:p>
    <w:p w14:paraId="41D1CCD3">
      <w:pPr>
        <w:pStyle w:val="2"/>
        <w:keepNext w:val="0"/>
        <w:keepLines w:val="0"/>
        <w:pageBreakBefore w:val="0"/>
        <w:widowControl w:val="0"/>
        <w:kinsoku/>
        <w:wordWrap/>
        <w:overflowPunct/>
        <w:topLinePunct w:val="0"/>
        <w:autoSpaceDE/>
        <w:autoSpaceDN/>
        <w:bidi w:val="0"/>
        <w:adjustRightInd w:val="0"/>
        <w:snapToGrid w:val="0"/>
        <w:spacing w:after="0" w:line="500" w:lineRule="exact"/>
        <w:ind w:left="0" w:leftChars="0" w:firstLine="562"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设计周期：</w:t>
      </w:r>
      <w:bookmarkStart w:id="1" w:name="OLE_LINK21"/>
      <w:r>
        <w:rPr>
          <w:rFonts w:hint="eastAsia" w:ascii="仿宋_GB2312" w:hAnsi="仿宋_GB2312" w:eastAsia="仿宋_GB2312" w:cs="仿宋_GB2312"/>
          <w:color w:val="000000"/>
          <w:kern w:val="2"/>
          <w:sz w:val="28"/>
          <w:szCs w:val="28"/>
          <w:lang w:val="en-US" w:eastAsia="zh-CN" w:bidi="ar-SA"/>
        </w:rPr>
        <w:t>设计周期为10个历天，技术咨询和现场指导等工作服从建设单位工程建设计划要求。</w:t>
      </w:r>
      <w:bookmarkEnd w:id="1"/>
    </w:p>
    <w:p w14:paraId="08BAB2ED">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备注：</w:t>
      </w:r>
    </w:p>
    <w:p w14:paraId="1C4AE1DA">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default"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1.</w:t>
      </w:r>
      <w:r>
        <w:rPr>
          <w:rFonts w:hint="eastAsia" w:ascii="仿宋_GB2312" w:hAnsi="仿宋_GB2312" w:eastAsia="仿宋_GB2312" w:cs="仿宋_GB2312"/>
          <w:b/>
          <w:bCs/>
          <w:color w:val="000000"/>
          <w:kern w:val="2"/>
          <w:sz w:val="28"/>
          <w:szCs w:val="28"/>
          <w:lang w:val="en-US" w:eastAsia="zh-CN" w:bidi="ar-SA"/>
        </w:rPr>
        <w:t>江苏省盐城技师学院文港路校区3、5号楼改造项目预算为200万元，两个校区塑胶运动场跑道改造项目预算为250万元，文港路校区东围墙及健身步道新建项目项目预算为100万元，</w:t>
      </w:r>
      <w:r>
        <w:rPr>
          <w:rFonts w:hint="eastAsia" w:ascii="仿宋_GB2312" w:eastAsia="仿宋_GB2312" w:cs="仿宋_GB2312"/>
          <w:b/>
          <w:bCs/>
          <w:color w:val="000000"/>
          <w:sz w:val="28"/>
          <w:szCs w:val="28"/>
          <w:lang w:val="en-US" w:eastAsia="zh-CN"/>
        </w:rPr>
        <w:t>由中标单位出具正式图纸和造价工程师编制的招标控制价。</w:t>
      </w:r>
    </w:p>
    <w:p w14:paraId="6A3166AF">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2.投标人需踏勘现场，</w:t>
      </w:r>
      <w:r>
        <w:rPr>
          <w:rFonts w:hint="eastAsia" w:ascii="仿宋_GB2312" w:eastAsia="仿宋_GB2312" w:cs="仿宋_GB2312"/>
          <w:b/>
          <w:bCs/>
          <w:color w:val="000000"/>
          <w:sz w:val="28"/>
          <w:szCs w:val="28"/>
          <w:lang w:eastAsia="zh-CN"/>
        </w:rPr>
        <w:t>未踏勘现场导致的对项目需求了解</w:t>
      </w:r>
      <w:r>
        <w:rPr>
          <w:rFonts w:hint="default" w:ascii="仿宋_GB2312" w:eastAsia="仿宋_GB2312" w:cs="仿宋_GB2312"/>
          <w:b/>
          <w:bCs/>
          <w:color w:val="000000"/>
          <w:sz w:val="28"/>
          <w:szCs w:val="28"/>
          <w:lang w:eastAsia="zh-CN"/>
        </w:rPr>
        <w:t>不充分的，由</w:t>
      </w:r>
      <w:r>
        <w:rPr>
          <w:rFonts w:hint="eastAsia" w:ascii="仿宋_GB2312" w:eastAsia="仿宋_GB2312" w:cs="仿宋_GB2312"/>
          <w:b/>
          <w:bCs/>
          <w:color w:val="000000"/>
          <w:sz w:val="28"/>
          <w:szCs w:val="28"/>
          <w:lang w:val="en-US" w:eastAsia="zh-CN"/>
        </w:rPr>
        <w:t>投标人</w:t>
      </w:r>
      <w:r>
        <w:rPr>
          <w:rFonts w:hint="eastAsia" w:ascii="仿宋_GB2312" w:eastAsia="仿宋_GB2312" w:cs="仿宋_GB2312"/>
          <w:b/>
          <w:bCs/>
          <w:color w:val="000000"/>
          <w:sz w:val="28"/>
          <w:szCs w:val="28"/>
          <w:lang w:eastAsia="zh-CN"/>
        </w:rPr>
        <w:t>自行承担。现场踏勘联系人</w:t>
      </w:r>
      <w:r>
        <w:rPr>
          <w:rFonts w:hint="eastAsia" w:ascii="仿宋_GB2312" w:eastAsia="仿宋_GB2312" w:cs="仿宋_GB2312"/>
          <w:b/>
          <w:bCs/>
          <w:color w:val="000000"/>
          <w:sz w:val="28"/>
          <w:szCs w:val="28"/>
          <w:lang w:val="en-US" w:eastAsia="zh-CN"/>
        </w:rPr>
        <w:t>：周老师15861983859。</w:t>
      </w:r>
    </w:p>
    <w:p w14:paraId="6201BF99">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二、供应商须具备的资格条件</w:t>
      </w:r>
    </w:p>
    <w:p w14:paraId="272F3BFD">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rPr>
          <w:rFonts w:hint="eastAsia" w:ascii="仿宋_GB2312" w:eastAsia="仿宋_GB2312" w:cs="仿宋_GB2312"/>
          <w:color w:val="000000"/>
          <w:sz w:val="28"/>
          <w:szCs w:val="28"/>
          <w:lang w:eastAsia="zh-CN"/>
        </w:rPr>
      </w:pPr>
      <w:r>
        <w:rPr>
          <w:rFonts w:hint="default" w:ascii="仿宋_GB2312" w:eastAsia="仿宋_GB2312" w:cs="仿宋_GB2312"/>
          <w:color w:val="000000"/>
          <w:sz w:val="28"/>
          <w:szCs w:val="28"/>
        </w:rPr>
        <w:t>1．在中华人民共和国境内注册，符合《中华人民共和国政府采购法》第二十二条之规定</w:t>
      </w:r>
      <w:r>
        <w:rPr>
          <w:rFonts w:hint="eastAsia" w:ascii="仿宋_GB2312" w:eastAsia="仿宋_GB2312" w:cs="仿宋_GB2312"/>
          <w:color w:val="000000"/>
          <w:sz w:val="28"/>
          <w:szCs w:val="28"/>
          <w:lang w:eastAsia="zh-CN"/>
        </w:rPr>
        <w:t>，并提供以下材料；</w:t>
      </w:r>
    </w:p>
    <w:p w14:paraId="4EB093B2">
      <w:pPr>
        <w:snapToGrid w:val="0"/>
        <w:spacing w:line="560" w:lineRule="exact"/>
        <w:ind w:firstLine="540" w:firstLineChars="200"/>
        <w:rPr>
          <w:rFonts w:ascii="仿宋_GB2312" w:eastAsia="仿宋_GB2312" w:cs="仿宋_GB2312"/>
          <w:color w:val="000000"/>
          <w:sz w:val="28"/>
          <w:szCs w:val="28"/>
        </w:rPr>
      </w:pPr>
      <w:r>
        <w:rPr>
          <w:rFonts w:hint="eastAsia" w:ascii="宋体" w:hAnsi="宋体" w:cs="宋体"/>
          <w:i w:val="0"/>
          <w:iCs w:val="0"/>
          <w:caps w:val="0"/>
          <w:color w:val="000000"/>
          <w:spacing w:val="0"/>
          <w:sz w:val="27"/>
          <w:szCs w:val="27"/>
          <w:shd w:val="clear" w:fill="FFFFFF"/>
          <w:lang w:val="en-US" w:eastAsia="zh-CN"/>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eastAsia="仿宋_GB2312" w:cs="仿宋_GB2312"/>
          <w:b/>
          <w:bCs/>
          <w:color w:val="000000"/>
          <w:sz w:val="28"/>
          <w:szCs w:val="28"/>
          <w:lang w:eastAsia="zh-CN"/>
        </w:rPr>
        <w:t>具备建筑工程设计</w:t>
      </w:r>
      <w:r>
        <w:rPr>
          <w:rFonts w:hint="eastAsia" w:ascii="仿宋_GB2312" w:eastAsia="仿宋_GB2312" w:cs="仿宋_GB2312"/>
          <w:b/>
          <w:bCs/>
          <w:color w:val="000000"/>
          <w:sz w:val="28"/>
          <w:szCs w:val="28"/>
          <w:lang w:val="en-US" w:eastAsia="zh-CN"/>
        </w:rPr>
        <w:t>乙</w:t>
      </w:r>
      <w:r>
        <w:rPr>
          <w:rFonts w:hint="eastAsia" w:ascii="仿宋_GB2312" w:eastAsia="仿宋_GB2312" w:cs="仿宋_GB2312"/>
          <w:b/>
          <w:bCs/>
          <w:color w:val="000000"/>
          <w:sz w:val="28"/>
          <w:szCs w:val="28"/>
          <w:lang w:eastAsia="zh-CN"/>
        </w:rPr>
        <w:t>级及以上资质</w:t>
      </w:r>
      <w:r>
        <w:rPr>
          <w:rFonts w:hint="eastAsia" w:ascii="仿宋_GB2312" w:hAnsi="Times New Roman" w:eastAsia="仿宋_GB2312" w:cs="仿宋_GB2312"/>
          <w:b/>
          <w:bCs/>
          <w:color w:val="000000"/>
          <w:sz w:val="28"/>
          <w:szCs w:val="28"/>
          <w:lang w:val="en-US" w:eastAsia="zh-CN"/>
        </w:rPr>
        <w:t>。</w:t>
      </w:r>
    </w:p>
    <w:p w14:paraId="0E2A45C4">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3．投标人</w:t>
      </w:r>
      <w:r>
        <w:rPr>
          <w:rFonts w:hint="default" w:ascii="仿宋_GB2312" w:eastAsia="仿宋_GB2312" w:cs="仿宋_GB2312"/>
          <w:b/>
          <w:bCs/>
          <w:color w:val="000000"/>
          <w:sz w:val="32"/>
          <w:szCs w:val="32"/>
        </w:rPr>
        <w:t>报名和开标时</w:t>
      </w:r>
      <w:r>
        <w:rPr>
          <w:rFonts w:hint="default" w:ascii="仿宋_GB2312" w:eastAsia="仿宋_GB2312" w:cs="仿宋_GB2312"/>
          <w:color w:val="000000"/>
          <w:sz w:val="28"/>
          <w:szCs w:val="28"/>
        </w:rPr>
        <w:t>必须携带</w:t>
      </w:r>
      <w:r>
        <w:rPr>
          <w:rFonts w:hint="default" w:ascii="仿宋_GB2312" w:eastAsia="仿宋_GB2312" w:cs="仿宋_GB2312"/>
          <w:b/>
          <w:bCs/>
          <w:color w:val="000000"/>
          <w:sz w:val="28"/>
          <w:szCs w:val="28"/>
          <w:u w:val="single"/>
        </w:rPr>
        <w:t>营业执照（复印件盖公章）、法定代表人（盖章）的授权委托书、法定代表人身份证复印件（盖单位公章）、建筑工程设计</w:t>
      </w:r>
      <w:r>
        <w:rPr>
          <w:rFonts w:hint="eastAsia" w:ascii="仿宋_GB2312" w:eastAsia="仿宋_GB2312" w:cs="仿宋_GB2312"/>
          <w:b/>
          <w:bCs/>
          <w:color w:val="000000"/>
          <w:sz w:val="28"/>
          <w:szCs w:val="28"/>
          <w:u w:val="single"/>
          <w:lang w:eastAsia="zh-CN"/>
        </w:rPr>
        <w:t>乙</w:t>
      </w:r>
      <w:r>
        <w:rPr>
          <w:rFonts w:hint="default" w:ascii="仿宋_GB2312" w:eastAsia="仿宋_GB2312" w:cs="仿宋_GB2312"/>
          <w:b/>
          <w:bCs/>
          <w:color w:val="000000"/>
          <w:sz w:val="28"/>
          <w:szCs w:val="28"/>
          <w:u w:val="single"/>
        </w:rPr>
        <w:t>级及以上资质证书（复印件盖单位公章）、法定代表人身份证原件（委托的就携带法定代表人授权的委托人的身份证原件，复印件盖单位公章）。</w:t>
      </w:r>
      <w:r>
        <w:rPr>
          <w:rFonts w:hint="default" w:ascii="仿宋_GB2312" w:eastAsia="仿宋_GB2312" w:cs="仿宋_GB2312"/>
          <w:b/>
          <w:bCs/>
          <w:color w:val="000000"/>
          <w:sz w:val="32"/>
          <w:szCs w:val="32"/>
        </w:rPr>
        <w:t>（原件备查）</w:t>
      </w:r>
    </w:p>
    <w:p w14:paraId="09414A96">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14:paraId="663BF58A">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5、本项目不接受联合体投标，法定代表人为同一人或者存在直接控股、管理关系的不同投标人，不得同时参加本项目投标。</w:t>
      </w:r>
    </w:p>
    <w:p w14:paraId="04E75F47">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6、</w:t>
      </w:r>
      <w:r>
        <w:rPr>
          <w:rFonts w:hint="eastAsia" w:ascii="仿宋_GB2312" w:eastAsia="仿宋_GB2312" w:cs="仿宋_GB2312"/>
          <w:b/>
          <w:bCs/>
          <w:color w:val="000000"/>
          <w:sz w:val="28"/>
          <w:szCs w:val="28"/>
          <w:lang w:eastAsia="zh-CN"/>
        </w:rPr>
        <w:t>设计项目负责人</w:t>
      </w:r>
      <w:r>
        <w:rPr>
          <w:rFonts w:hint="default" w:ascii="仿宋_GB2312" w:eastAsia="仿宋_GB2312" w:cs="仿宋_GB2312"/>
          <w:b/>
          <w:bCs/>
          <w:color w:val="000000"/>
          <w:sz w:val="28"/>
          <w:szCs w:val="28"/>
        </w:rPr>
        <w:t>资格要求：</w:t>
      </w:r>
      <w:r>
        <w:rPr>
          <w:rFonts w:hint="default" w:ascii="仿宋_GB2312" w:eastAsia="仿宋_GB2312" w:cs="仿宋_GB2312"/>
          <w:color w:val="000000"/>
          <w:sz w:val="28"/>
          <w:szCs w:val="28"/>
        </w:rPr>
        <w:t>必须为投标单位的正式员工，投标时需提供</w:t>
      </w:r>
      <w:r>
        <w:rPr>
          <w:rFonts w:hint="eastAsia" w:ascii="仿宋_GB2312" w:eastAsia="仿宋_GB2312" w:cs="仿宋_GB2312"/>
          <w:color w:val="000000"/>
          <w:sz w:val="28"/>
          <w:szCs w:val="28"/>
          <w:lang w:eastAsia="zh-CN"/>
        </w:rPr>
        <w:t>设计项目负责人</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设计项目负责人</w:t>
      </w:r>
      <w:r>
        <w:rPr>
          <w:rFonts w:hint="default" w:ascii="仿宋_GB2312" w:eastAsia="仿宋_GB2312" w:cs="仿宋_GB2312"/>
          <w:color w:val="000000"/>
          <w:sz w:val="28"/>
          <w:szCs w:val="28"/>
        </w:rPr>
        <w:t>在本工程设计合同履行期间除不可抗力外不得变更。</w:t>
      </w:r>
    </w:p>
    <w:p w14:paraId="6164D5B9">
      <w:pPr>
        <w:keepNext w:val="0"/>
        <w:keepLines w:val="0"/>
        <w:pageBreakBefore w:val="0"/>
        <w:widowControl w:val="0"/>
        <w:kinsoku/>
        <w:wordWrap/>
        <w:overflowPunct/>
        <w:topLinePunct w:val="0"/>
        <w:autoSpaceDE/>
        <w:autoSpaceDN/>
        <w:bidi w:val="0"/>
        <w:snapToGrid w:val="0"/>
        <w:spacing w:line="500" w:lineRule="exact"/>
        <w:ind w:left="0" w:leftChars="0"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设计要求</w:t>
      </w:r>
    </w:p>
    <w:p w14:paraId="679515C1">
      <w:pPr>
        <w:keepNext w:val="0"/>
        <w:keepLines w:val="0"/>
        <w:pageBreakBefore w:val="0"/>
        <w:widowControl w:val="0"/>
        <w:kinsoku/>
        <w:wordWrap/>
        <w:overflowPunct/>
        <w:topLinePunct w:val="0"/>
        <w:autoSpaceDE/>
        <w:autoSpaceDN/>
        <w:bidi w:val="0"/>
        <w:spacing w:line="500" w:lineRule="exact"/>
        <w:ind w:left="0" w:leftChars="0" w:firstLine="560" w:firstLineChars="200"/>
        <w:textAlignment w:val="auto"/>
        <w:rPr>
          <w:rFonts w:hint="eastAsia" w:ascii="仿宋_GB2312" w:eastAsia="仿宋_GB2312" w:cs="仿宋_GB2312"/>
          <w:color w:val="000000"/>
          <w:sz w:val="28"/>
          <w:szCs w:val="28"/>
          <w:lang w:val="en-US" w:eastAsia="zh-CN"/>
        </w:rPr>
      </w:pPr>
      <w:r>
        <w:rPr>
          <w:rFonts w:ascii="仿宋_GB2312" w:hAnsi="仿宋_GB2312" w:eastAsia="仿宋_GB2312" w:cs="仿宋_GB2312"/>
          <w:color w:val="000000"/>
          <w:kern w:val="0"/>
          <w:sz w:val="28"/>
          <w:szCs w:val="28"/>
        </w:rPr>
        <w:t>1</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eastAsia="zh-CN"/>
        </w:rPr>
        <w:t>采购</w:t>
      </w:r>
      <w:r>
        <w:rPr>
          <w:rFonts w:hint="eastAsia" w:ascii="仿宋_GB2312" w:hAnsi="仿宋_GB2312" w:eastAsia="仿宋_GB2312" w:cs="仿宋_GB2312"/>
          <w:color w:val="000000"/>
          <w:kern w:val="0"/>
          <w:sz w:val="28"/>
          <w:szCs w:val="28"/>
        </w:rPr>
        <w:t>内容：</w:t>
      </w:r>
      <w:r>
        <w:rPr>
          <w:rFonts w:hint="eastAsia" w:ascii="仿宋_GB2312" w:hAnsi="仿宋_GB2312" w:eastAsia="仿宋_GB2312" w:cs="仿宋_GB2312"/>
          <w:color w:val="000000"/>
          <w:kern w:val="0"/>
          <w:sz w:val="28"/>
          <w:szCs w:val="28"/>
          <w:lang w:val="en-US" w:eastAsia="zh-CN"/>
        </w:rPr>
        <w:t>对江苏省盐城技师学院</w:t>
      </w:r>
      <w:r>
        <w:rPr>
          <w:rFonts w:hint="eastAsia" w:ascii="仿宋_GB2312" w:hAnsi="仿宋_GB2312" w:eastAsia="仿宋_GB2312" w:cs="仿宋_GB2312"/>
          <w:color w:val="000000"/>
          <w:kern w:val="2"/>
          <w:sz w:val="28"/>
          <w:szCs w:val="28"/>
          <w:u w:val="single"/>
          <w:lang w:val="en-US" w:eastAsia="zh-CN" w:bidi="ar-SA"/>
        </w:rPr>
        <w:t>文港路校区3、5号楼，两个校区塑胶运动场跑道、文港路校区东围墙及健身步道新建项目</w:t>
      </w:r>
      <w:r>
        <w:rPr>
          <w:rFonts w:hint="eastAsia" w:ascii="仿宋_GB2312" w:hAnsi="仿宋_GB2312" w:eastAsia="仿宋_GB2312" w:cs="仿宋_GB2312"/>
          <w:color w:val="000000"/>
          <w:kern w:val="2"/>
          <w:sz w:val="28"/>
          <w:szCs w:val="28"/>
          <w:u w:val="none"/>
          <w:lang w:val="en-US" w:eastAsia="zh-CN" w:bidi="ar-SA"/>
        </w:rPr>
        <w:t>进行设计</w:t>
      </w:r>
      <w:r>
        <w:rPr>
          <w:rFonts w:hint="eastAsia" w:ascii="仿宋_GB2312" w:hAnsi="仿宋_GB2312" w:eastAsia="仿宋_GB2312" w:cs="仿宋_GB2312"/>
          <w:color w:val="000000"/>
          <w:kern w:val="0"/>
          <w:sz w:val="28"/>
          <w:szCs w:val="28"/>
          <w:lang w:val="en-US" w:eastAsia="zh-CN"/>
        </w:rPr>
        <w:t>且满足招标人需求。</w:t>
      </w:r>
    </w:p>
    <w:p w14:paraId="0DDBACF6">
      <w:pPr>
        <w:keepNext w:val="0"/>
        <w:keepLines w:val="0"/>
        <w:pageBreakBefore w:val="0"/>
        <w:widowControl w:val="0"/>
        <w:kinsoku/>
        <w:wordWrap/>
        <w:overflowPunct/>
        <w:topLinePunct w:val="0"/>
        <w:autoSpaceDE/>
        <w:autoSpaceDN/>
        <w:bidi w:val="0"/>
        <w:spacing w:line="500" w:lineRule="exact"/>
        <w:ind w:left="0" w:leftChars="0" w:firstLine="560" w:firstLineChars="200"/>
        <w:textAlignment w:val="auto"/>
        <w:rPr>
          <w:rFonts w:hint="eastAsia" w:ascii="仿宋_GB2312" w:hAnsi="仿宋_GB2312" w:eastAsia="仿宋_GB2312" w:cs="仿宋_GB2312"/>
          <w:b/>
          <w:bCs/>
          <w:color w:val="000000"/>
          <w:kern w:val="0"/>
          <w:sz w:val="32"/>
          <w:szCs w:val="32"/>
          <w:lang w:eastAsia="zh-CN"/>
        </w:rPr>
      </w:pPr>
      <w:r>
        <w:rPr>
          <w:rFonts w:ascii="仿宋_GB2312" w:hAnsi="仿宋_GB2312" w:eastAsia="仿宋_GB2312" w:cs="仿宋_GB2312"/>
          <w:color w:val="000000"/>
          <w:kern w:val="0"/>
          <w:sz w:val="28"/>
          <w:szCs w:val="28"/>
        </w:rPr>
        <w:t>2</w:t>
      </w:r>
      <w:r>
        <w:rPr>
          <w:rFonts w:hint="eastAsia" w:ascii="仿宋_GB2312" w:hAnsi="仿宋_GB2312" w:eastAsia="仿宋_GB2312" w:cs="仿宋_GB2312"/>
          <w:color w:val="000000"/>
          <w:kern w:val="0"/>
          <w:sz w:val="28"/>
          <w:szCs w:val="28"/>
        </w:rPr>
        <w:t>．</w:t>
      </w:r>
      <w:r>
        <w:rPr>
          <w:rFonts w:hint="eastAsia" w:ascii="仿宋_GB2312" w:hAnsi="仿宋_GB2312" w:eastAsia="仿宋_GB2312" w:cs="仿宋_GB2312"/>
          <w:color w:val="000000"/>
          <w:kern w:val="0"/>
          <w:sz w:val="28"/>
          <w:szCs w:val="28"/>
          <w:lang w:eastAsia="zh-CN"/>
        </w:rPr>
        <w:t>服务</w:t>
      </w:r>
      <w:r>
        <w:rPr>
          <w:rFonts w:hint="eastAsia" w:ascii="仿宋_GB2312" w:hAnsi="仿宋_GB2312" w:eastAsia="仿宋_GB2312" w:cs="仿宋_GB2312"/>
          <w:color w:val="000000"/>
          <w:kern w:val="0"/>
          <w:sz w:val="28"/>
          <w:szCs w:val="28"/>
        </w:rPr>
        <w:t>期限：合同签订之日起</w:t>
      </w:r>
      <w:r>
        <w:rPr>
          <w:rFonts w:hint="eastAsia" w:ascii="仿宋_GB2312" w:hAnsi="仿宋_GB2312" w:eastAsia="仿宋_GB2312" w:cs="仿宋_GB2312"/>
          <w:color w:val="000000"/>
          <w:kern w:val="0"/>
          <w:sz w:val="28"/>
          <w:szCs w:val="28"/>
          <w:lang w:val="en-US" w:eastAsia="zh-CN"/>
        </w:rPr>
        <w:t>10</w:t>
      </w:r>
      <w:r>
        <w:rPr>
          <w:rFonts w:hint="eastAsia" w:ascii="仿宋_GB2312" w:hAnsi="仿宋_GB2312" w:eastAsia="仿宋_GB2312" w:cs="仿宋_GB2312"/>
          <w:b/>
          <w:bCs/>
          <w:color w:val="000000"/>
          <w:kern w:val="0"/>
          <w:sz w:val="28"/>
          <w:szCs w:val="28"/>
        </w:rPr>
        <w:t>日</w:t>
      </w:r>
      <w:r>
        <w:rPr>
          <w:rFonts w:hint="eastAsia" w:ascii="仿宋_GB2312" w:hAnsi="仿宋_GB2312" w:eastAsia="仿宋_GB2312" w:cs="仿宋_GB2312"/>
          <w:color w:val="000000"/>
          <w:kern w:val="0"/>
          <w:sz w:val="28"/>
          <w:szCs w:val="28"/>
        </w:rPr>
        <w:t>内</w:t>
      </w:r>
      <w:r>
        <w:rPr>
          <w:rFonts w:hint="eastAsia" w:ascii="仿宋_GB2312" w:hAnsi="仿宋_GB2312" w:eastAsia="仿宋_GB2312" w:cs="仿宋_GB2312"/>
          <w:color w:val="000000"/>
          <w:kern w:val="0"/>
          <w:sz w:val="28"/>
          <w:szCs w:val="28"/>
          <w:lang w:eastAsia="zh-CN"/>
        </w:rPr>
        <w:t>完成项目设计。需完成所有设计图纸和清单编制等，且达到改造工程招标的要求，</w:t>
      </w:r>
      <w:r>
        <w:rPr>
          <w:rFonts w:hint="eastAsia" w:ascii="仿宋_GB2312" w:hAnsi="仿宋_GB2312" w:eastAsia="仿宋_GB2312" w:cs="仿宋_GB2312"/>
          <w:color w:val="000000"/>
          <w:kern w:val="0"/>
          <w:sz w:val="28"/>
          <w:szCs w:val="28"/>
          <w:lang w:val="en-US" w:eastAsia="zh-CN" w:bidi="ar-SA"/>
        </w:rPr>
        <w:t>通过相关部门审查。</w:t>
      </w:r>
    </w:p>
    <w:p w14:paraId="4A4A9419">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四、项目预算</w:t>
      </w:r>
    </w:p>
    <w:p w14:paraId="2E59C46F">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项目预算：</w:t>
      </w:r>
      <w:r>
        <w:rPr>
          <w:rFonts w:hint="eastAsia" w:ascii="仿宋_GB2312" w:eastAsia="仿宋_GB2312" w:cs="仿宋_GB2312"/>
          <w:color w:val="000000"/>
          <w:sz w:val="28"/>
          <w:szCs w:val="28"/>
          <w:lang w:val="en-US" w:eastAsia="zh-CN"/>
        </w:rPr>
        <w:t>4.5万元</w:t>
      </w:r>
      <w:r>
        <w:rPr>
          <w:rFonts w:hint="default" w:ascii="仿宋_GB2312" w:eastAsia="仿宋_GB2312" w:cs="仿宋_GB2312"/>
          <w:color w:val="000000"/>
          <w:sz w:val="28"/>
          <w:szCs w:val="28"/>
        </w:rPr>
        <w:t>，本项目为总价包干，设计所需的一切费用均计入报价，采购人不支付中标价以外的其他款项，超过预算的报价为无效报价</w:t>
      </w:r>
      <w:r>
        <w:rPr>
          <w:rFonts w:hint="default" w:ascii="仿宋_GB2312" w:eastAsia="仿宋_GB2312" w:cs="仿宋_GB2312"/>
          <w:b/>
          <w:bCs/>
          <w:color w:val="000000"/>
          <w:sz w:val="28"/>
          <w:szCs w:val="28"/>
        </w:rPr>
        <w:t>。</w:t>
      </w:r>
    </w:p>
    <w:p w14:paraId="37746272">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480" w:lineRule="exact"/>
        <w:ind w:left="0" w:firstLine="562"/>
        <w:jc w:val="both"/>
        <w:textAlignment w:val="auto"/>
      </w:pPr>
      <w:r>
        <w:rPr>
          <w:rFonts w:hint="eastAsia" w:ascii="黑体" w:hAnsi="宋体" w:eastAsia="黑体" w:cs="黑体"/>
          <w:b/>
          <w:bCs/>
          <w:color w:val="000000"/>
          <w:sz w:val="28"/>
          <w:szCs w:val="28"/>
        </w:rPr>
        <w:t>五、询价文件获取、报价文件递交截止时间、开标时间及地点</w:t>
      </w:r>
    </w:p>
    <w:p w14:paraId="283AB9B1">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default" w:ascii="仿宋_GB2312" w:eastAsia="仿宋_GB2312" w:cs="仿宋_GB2312"/>
          <w:b/>
          <w:bCs/>
          <w:color w:val="000000"/>
          <w:sz w:val="28"/>
          <w:szCs w:val="28"/>
          <w:u w:val="single"/>
          <w:shd w:val="clear" w:fill="FFFFFF"/>
        </w:rPr>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20</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22</w:t>
      </w:r>
      <w:r>
        <w:rPr>
          <w:rFonts w:hint="default" w:ascii="仿宋_GB2312" w:eastAsia="仿宋_GB2312" w:cs="仿宋_GB2312"/>
          <w:b/>
          <w:bCs/>
          <w:color w:val="000000"/>
          <w:sz w:val="28"/>
          <w:szCs w:val="28"/>
          <w:u w:val="single"/>
          <w:shd w:val="clear" w:fill="FFFFFF"/>
        </w:rPr>
        <w:t>日（9:00-11:00；15:00—17:30）；</w:t>
      </w:r>
    </w:p>
    <w:p w14:paraId="278E69BE">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29号江苏省盐城技师学院匠心楼1411</w:t>
      </w:r>
      <w:r>
        <w:rPr>
          <w:rFonts w:hint="default" w:ascii="仿宋_GB2312" w:eastAsia="仿宋_GB2312" w:cs="仿宋_GB2312"/>
          <w:color w:val="000000"/>
          <w:sz w:val="28"/>
          <w:szCs w:val="28"/>
          <w:shd w:val="clear" w:fill="FFFFFF"/>
        </w:rPr>
        <w:t>。</w:t>
      </w:r>
    </w:p>
    <w:p w14:paraId="05F71CF8">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rPr>
          <w:rFonts w:hint="default"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王老师</w:t>
      </w:r>
      <w:r>
        <w:rPr>
          <w:rFonts w:hint="default" w:ascii="仿宋_GB2312" w:eastAsia="仿宋_GB2312" w:cs="仿宋_GB2312"/>
          <w:color w:val="000000"/>
          <w:sz w:val="28"/>
          <w:szCs w:val="28"/>
          <w:shd w:val="clear" w:fill="FFFFFF"/>
        </w:rPr>
        <w:t>0515—68661002/</w:t>
      </w:r>
      <w:r>
        <w:rPr>
          <w:rFonts w:hint="eastAsia" w:ascii="仿宋_GB2312" w:eastAsia="仿宋_GB2312" w:cs="仿宋_GB2312"/>
          <w:color w:val="000000"/>
          <w:sz w:val="28"/>
          <w:szCs w:val="28"/>
          <w:shd w:val="clear" w:fill="FFFFFF"/>
          <w:lang w:val="en-US" w:eastAsia="zh-CN"/>
        </w:rPr>
        <w:t>13056150848</w:t>
      </w:r>
    </w:p>
    <w:p w14:paraId="69656730">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firstLine="1680" w:firstLineChars="600"/>
        <w:jc w:val="both"/>
        <w:textAlignment w:val="auto"/>
        <w:rPr>
          <w:rFonts w:hint="eastAsia" w:ascii="仿宋_GB2312" w:eastAsia="仿宋_GB2312" w:cs="仿宋_GB2312"/>
          <w:color w:val="000000"/>
          <w:sz w:val="28"/>
          <w:szCs w:val="28"/>
          <w:shd w:val="clear" w:fill="FFFFFF"/>
          <w:lang w:val="en-US" w:eastAsia="zh-CN"/>
        </w:rPr>
      </w:pP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14:paraId="09A7BAA6">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23</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15</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40</w:t>
      </w:r>
      <w:r>
        <w:rPr>
          <w:rFonts w:hint="default" w:ascii="仿宋_GB2312" w:eastAsia="仿宋_GB2312" w:cs="仿宋_GB2312"/>
          <w:b/>
          <w:bCs/>
          <w:color w:val="000000"/>
          <w:sz w:val="28"/>
          <w:szCs w:val="28"/>
          <w:u w:val="single"/>
          <w:shd w:val="clear" w:fill="FFFFFF"/>
        </w:rPr>
        <w:t>分</w:t>
      </w:r>
      <w:r>
        <w:rPr>
          <w:rFonts w:hint="eastAsia" w:ascii="仿宋_GB2312" w:eastAsia="仿宋_GB2312" w:cs="仿宋_GB2312"/>
          <w:b/>
          <w:bCs/>
          <w:color w:val="000000"/>
          <w:sz w:val="28"/>
          <w:szCs w:val="28"/>
          <w:u w:val="single"/>
          <w:shd w:val="clear" w:fill="FFFFFF"/>
          <w:lang w:val="en-US" w:eastAsia="zh-CN"/>
        </w:rPr>
        <w:t>00</w:t>
      </w:r>
      <w:r>
        <w:rPr>
          <w:rFonts w:hint="default" w:ascii="仿宋_GB2312" w:eastAsia="仿宋_GB2312" w:cs="仿宋_GB2312"/>
          <w:b/>
          <w:bCs/>
          <w:color w:val="000000"/>
          <w:sz w:val="28"/>
          <w:szCs w:val="28"/>
          <w:u w:val="single"/>
          <w:shd w:val="clear" w:fill="FFFFFF"/>
        </w:rPr>
        <w:t>秒；</w:t>
      </w:r>
    </w:p>
    <w:p w14:paraId="72638BFE">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48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11</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23</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15</w:t>
      </w:r>
      <w:r>
        <w:rPr>
          <w:rFonts w:hint="default" w:ascii="仿宋_GB2312" w:eastAsia="仿宋_GB2312" w:cs="仿宋_GB2312"/>
          <w:b/>
          <w:bCs/>
          <w:color w:val="000000"/>
          <w:sz w:val="28"/>
          <w:szCs w:val="28"/>
          <w:u w:val="single"/>
          <w:shd w:val="clear" w:fill="FFFFFF"/>
        </w:rPr>
        <w:t>时</w:t>
      </w:r>
      <w:r>
        <w:rPr>
          <w:rFonts w:hint="eastAsia" w:ascii="仿宋_GB2312" w:eastAsia="仿宋_GB2312" w:cs="仿宋_GB2312"/>
          <w:b/>
          <w:bCs/>
          <w:color w:val="000000"/>
          <w:sz w:val="28"/>
          <w:szCs w:val="28"/>
          <w:u w:val="single"/>
          <w:shd w:val="clear" w:fill="FFFFFF"/>
          <w:lang w:val="en-US" w:eastAsia="zh-CN"/>
        </w:rPr>
        <w:t>40</w:t>
      </w:r>
      <w:r>
        <w:rPr>
          <w:rFonts w:hint="default" w:ascii="仿宋_GB2312" w:eastAsia="仿宋_GB2312" w:cs="仿宋_GB2312"/>
          <w:b/>
          <w:bCs/>
          <w:color w:val="000000"/>
          <w:sz w:val="28"/>
          <w:szCs w:val="28"/>
          <w:u w:val="single"/>
          <w:shd w:val="clear" w:fill="FFFFFF"/>
        </w:rPr>
        <w:t>分00秒；</w:t>
      </w:r>
    </w:p>
    <w:p w14:paraId="5F13FBB0">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b/>
          <w:bCs/>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14会议室）。报价文件必须包含：</w:t>
      </w:r>
      <w:r>
        <w:rPr>
          <w:rFonts w:hint="eastAsia" w:ascii="仿宋_GB2312" w:hAnsi="仿宋_GB2312" w:eastAsia="仿宋_GB2312" w:cs="仿宋_GB2312"/>
          <w:b/>
          <w:bCs/>
          <w:color w:val="000000"/>
          <w:sz w:val="28"/>
          <w:szCs w:val="28"/>
          <w:lang w:val="en-US" w:eastAsia="zh-CN"/>
        </w:rPr>
        <w:t>询价回复函（盖章）、诚实守信承诺书、营业执照复印件盖公章、法定代表人（盖章）的授权委托书、法定代表人身份证复印件盖公章、佐证符合资格条件等资料，报价文件须密封，在封口处盖章。</w:t>
      </w:r>
    </w:p>
    <w:p w14:paraId="06E66709">
      <w:pPr>
        <w:keepNext w:val="0"/>
        <w:keepLines w:val="0"/>
        <w:pageBreakBefore w:val="0"/>
        <w:widowControl w:val="0"/>
        <w:kinsoku/>
        <w:wordWrap/>
        <w:overflowPunct/>
        <w:topLinePunct w:val="0"/>
        <w:autoSpaceDE/>
        <w:autoSpaceDN/>
        <w:bidi w:val="0"/>
        <w:adjustRightInd/>
        <w:snapToGrid/>
        <w:spacing w:line="48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六</w:t>
      </w:r>
      <w:r>
        <w:rPr>
          <w:rFonts w:hint="eastAsia" w:ascii="黑体" w:hAnsi="黑体" w:eastAsia="黑体" w:cs="黑体"/>
          <w:b/>
          <w:bCs/>
          <w:sz w:val="28"/>
          <w:szCs w:val="28"/>
        </w:rPr>
        <w:t>、投标保证金及履约保证金</w:t>
      </w:r>
    </w:p>
    <w:p w14:paraId="2E611A2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b/>
          <w:bCs/>
          <w:color w:val="000000"/>
          <w:sz w:val="28"/>
          <w:szCs w:val="28"/>
        </w:rPr>
        <w:t>本项目投标保证金为人</w:t>
      </w:r>
      <w:r>
        <w:rPr>
          <w:rFonts w:hint="eastAsia" w:ascii="仿宋_GB2312" w:hAnsi="仿宋_GB2312" w:eastAsia="仿宋_GB2312" w:cs="仿宋_GB2312"/>
          <w:b/>
          <w:color w:val="000000"/>
          <w:sz w:val="28"/>
          <w:szCs w:val="28"/>
        </w:rPr>
        <w:t>民币</w:t>
      </w:r>
      <w:r>
        <w:rPr>
          <w:rFonts w:hint="eastAsia" w:ascii="仿宋_GB2312" w:hAnsi="仿宋_GB2312" w:eastAsia="仿宋_GB2312" w:cs="仿宋_GB2312"/>
          <w:b/>
          <w:color w:val="000000"/>
          <w:sz w:val="28"/>
          <w:szCs w:val="28"/>
          <w:u w:val="single"/>
          <w:lang w:val="en-US" w:eastAsia="zh-CN"/>
        </w:rPr>
        <w:t>2</w:t>
      </w:r>
      <w:r>
        <w:rPr>
          <w:rFonts w:hint="eastAsia" w:ascii="仿宋_GB2312" w:hAnsi="仿宋_GB2312" w:eastAsia="仿宋_GB2312" w:cs="仿宋_GB2312"/>
          <w:b/>
          <w:color w:val="000000"/>
          <w:sz w:val="28"/>
          <w:szCs w:val="28"/>
          <w:u w:val="single"/>
        </w:rPr>
        <w:t>000元</w:t>
      </w:r>
      <w:r>
        <w:rPr>
          <w:rFonts w:hint="eastAsia" w:ascii="仿宋_GB2312" w:hAnsi="仿宋_GB2312" w:eastAsia="仿宋_GB2312" w:cs="仿宋_GB2312"/>
          <w:color w:val="000000"/>
          <w:sz w:val="28"/>
          <w:szCs w:val="28"/>
        </w:rPr>
        <w:t>，投标保证金必须使用银行本票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汇票形式，投标人未能按上述要求提交投标保证金的，招标人将视其为不响应投标而予以拒绝。</w:t>
      </w:r>
    </w:p>
    <w:p w14:paraId="2AEA4D24">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2.投标保证金核验方式为：投标文件递交的同时，投标单位将本票</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汇票直接提交给投标文件接收人员。未按上述要求提交保证金交款凭据的，投标文件将不予接收。</w:t>
      </w:r>
    </w:p>
    <w:p w14:paraId="18CD450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4109FC2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14:paraId="18840CC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14:paraId="4F504ABE">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14:paraId="0459D2D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14:paraId="2F9F54A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14:paraId="3489D0F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14:paraId="5CF9183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w:t>
      </w:r>
      <w:r>
        <w:rPr>
          <w:rFonts w:hint="eastAsia" w:ascii="仿宋_GB2312" w:hAnsi="仿宋_GB2312" w:eastAsia="仿宋_GB2312" w:cs="仿宋_GB2312"/>
          <w:color w:val="000000"/>
          <w:sz w:val="28"/>
          <w:szCs w:val="28"/>
        </w:rPr>
        <w:t>并验收合格，项目完成后全额退还（无息）。</w:t>
      </w:r>
    </w:p>
    <w:p w14:paraId="1084F991">
      <w:pPr>
        <w:keepNext w:val="0"/>
        <w:keepLines w:val="0"/>
        <w:pageBreakBefore w:val="0"/>
        <w:kinsoku/>
        <w:wordWrap/>
        <w:overflowPunct/>
        <w:topLinePunct w:val="0"/>
        <w:bidi w:val="0"/>
        <w:adjustRightInd w:val="0"/>
        <w:snapToGrid w:val="0"/>
        <w:spacing w:line="480" w:lineRule="exact"/>
        <w:ind w:firstLine="560" w:firstLineChars="200"/>
        <w:textAlignment w:val="auto"/>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068F6DD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王老师，办公电话：0515—68661002），对于无故临时放弃的投标人，我校将根据情况将投标单位纳入招投标黑名单。对您的支持与配合，谨此致谢。</w:t>
      </w:r>
    </w:p>
    <w:p w14:paraId="5819F70E">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2" w:firstLineChars="200"/>
        <w:textAlignment w:val="auto"/>
        <w:rPr>
          <w:rFonts w:hint="eastAsia"/>
          <w:lang w:eastAsia="zh-CN"/>
        </w:rPr>
      </w:pPr>
      <w:r>
        <w:rPr>
          <w:rFonts w:hint="eastAsia" w:ascii="仿宋_GB2312" w:hAnsi="仿宋_GB2312" w:eastAsia="仿宋_GB2312" w:cs="仿宋_GB2312"/>
          <w:b/>
          <w:bCs/>
          <w:color w:val="000000"/>
          <w:sz w:val="28"/>
          <w:szCs w:val="28"/>
        </w:rPr>
        <w:t>注：本项目投标人在递交</w:t>
      </w:r>
      <w:r>
        <w:rPr>
          <w:rFonts w:hint="eastAsia" w:ascii="仿宋_GB2312" w:hAnsi="仿宋_GB2312" w:eastAsia="仿宋_GB2312" w:cs="仿宋_GB2312"/>
          <w:b/>
          <w:bCs/>
          <w:color w:val="000000"/>
          <w:sz w:val="28"/>
          <w:szCs w:val="28"/>
          <w:lang w:eastAsia="zh-CN"/>
        </w:rPr>
        <w:t>报价</w:t>
      </w:r>
      <w:r>
        <w:rPr>
          <w:rFonts w:hint="eastAsia" w:ascii="仿宋_GB2312" w:hAnsi="仿宋_GB2312" w:eastAsia="仿宋_GB2312" w:cs="仿宋_GB2312"/>
          <w:b/>
          <w:bCs/>
          <w:color w:val="000000"/>
          <w:sz w:val="28"/>
          <w:szCs w:val="28"/>
        </w:rPr>
        <w:t>文件时须同时递交投标保证金交款凭据，本次投标保证金以银行本票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汇票形式（提供银行本票</w:t>
      </w:r>
      <w:r>
        <w:rPr>
          <w:rFonts w:hint="eastAsia" w:ascii="仿宋_GB2312" w:hAnsi="仿宋_GB2312" w:eastAsia="仿宋_GB2312" w:cs="仿宋_GB2312"/>
          <w:b/>
          <w:bCs/>
          <w:color w:val="000000"/>
          <w:sz w:val="28"/>
          <w:szCs w:val="28"/>
          <w:lang w:eastAsia="zh-CN"/>
        </w:rPr>
        <w:t>、</w:t>
      </w:r>
      <w:r>
        <w:rPr>
          <w:rFonts w:hint="eastAsia" w:ascii="仿宋_GB2312" w:hAnsi="仿宋_GB2312" w:eastAsia="仿宋_GB2312" w:cs="仿宋_GB2312"/>
          <w:b/>
          <w:bCs/>
          <w:color w:val="000000"/>
          <w:sz w:val="28"/>
          <w:szCs w:val="28"/>
        </w:rPr>
        <w:t>汇票，谢绝其他形式）缴纳，开标前带至开标现场（详见投标保证金条款的相关规定）。</w:t>
      </w:r>
      <w:r>
        <w:rPr>
          <w:rFonts w:hint="eastAsia" w:ascii="仿宋_GB2312" w:hAnsi="仿宋_GB2312" w:eastAsia="仿宋_GB2312" w:cs="仿宋_GB2312"/>
          <w:color w:val="000000"/>
          <w:sz w:val="28"/>
          <w:szCs w:val="28"/>
          <w:lang w:val="en-US" w:eastAsia="zh-CN"/>
        </w:rPr>
        <w:t xml:space="preserve">                    </w:t>
      </w:r>
    </w:p>
    <w:p w14:paraId="6CBB6BF7">
      <w:pPr>
        <w:keepNext w:val="0"/>
        <w:keepLines w:val="0"/>
        <w:pageBreakBefore w:val="0"/>
        <w:kinsoku/>
        <w:wordWrap/>
        <w:overflowPunct/>
        <w:topLinePunct w:val="0"/>
        <w:bidi w:val="0"/>
        <w:snapToGrid/>
        <w:spacing w:line="480" w:lineRule="exact"/>
        <w:ind w:firstLine="562" w:firstLineChars="200"/>
        <w:textAlignment w:val="auto"/>
        <w:rPr>
          <w:rFonts w:hint="eastAsia" w:ascii="黑体" w:hAnsi="黑体" w:eastAsia="黑体" w:cs="黑体"/>
          <w:b/>
          <w:bCs/>
          <w:color w:val="000000"/>
          <w:sz w:val="28"/>
          <w:szCs w:val="28"/>
          <w:lang w:val="en-US" w:eastAsia="zh-CN"/>
        </w:rPr>
      </w:pPr>
      <w:r>
        <w:rPr>
          <w:rFonts w:hint="eastAsia" w:ascii="黑体" w:hAnsi="黑体" w:eastAsia="黑体" w:cs="黑体"/>
          <w:b/>
          <w:bCs/>
          <w:color w:val="000000"/>
          <w:sz w:val="28"/>
          <w:szCs w:val="28"/>
          <w:lang w:val="en-US" w:eastAsia="zh-CN"/>
        </w:rPr>
        <w:t>七、其他补充事宜</w:t>
      </w:r>
    </w:p>
    <w:p w14:paraId="0C023178">
      <w:pPr>
        <w:pStyle w:val="12"/>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480" w:lineRule="exact"/>
        <w:ind w:left="0" w:right="0" w:firstLine="560" w:firstLineChars="200"/>
        <w:textAlignment w:val="auto"/>
        <w:rPr>
          <w:rFonts w:hint="eastAsia" w:ascii="宋体" w:hAnsi="宋体" w:eastAsia="宋体" w:cs="宋体"/>
          <w:i w:val="0"/>
          <w:iCs w:val="0"/>
          <w:caps w:val="0"/>
          <w:color w:val="000000"/>
          <w:spacing w:val="0"/>
          <w:sz w:val="27"/>
          <w:szCs w:val="27"/>
        </w:rPr>
      </w:pPr>
      <w:r>
        <w:rPr>
          <w:rFonts w:hint="eastAsia" w:ascii="仿宋_GB2312" w:hAnsi="仿宋_GB2312" w:eastAsia="仿宋_GB2312" w:cs="仿宋_GB2312"/>
          <w:color w:val="000000"/>
          <w:kern w:val="2"/>
          <w:sz w:val="28"/>
          <w:szCs w:val="28"/>
          <w:lang w:val="en-US" w:eastAsia="zh-CN" w:bidi="ar-SA"/>
        </w:rPr>
        <w:t>投标文件制作份数要求：正本份数：1份，副本份数：2份。</w:t>
      </w:r>
    </w:p>
    <w:p w14:paraId="7178A7D8">
      <w:pPr>
        <w:keepNext w:val="0"/>
        <w:keepLines w:val="0"/>
        <w:pageBreakBefore w:val="0"/>
        <w:kinsoku/>
        <w:wordWrap/>
        <w:overflowPunct/>
        <w:topLinePunct w:val="0"/>
        <w:bidi w:val="0"/>
        <w:snapToGrid/>
        <w:spacing w:line="48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206E4E7B">
      <w:pPr>
        <w:pStyle w:val="19"/>
        <w:keepNext w:val="0"/>
        <w:keepLines w:val="0"/>
        <w:pageBreakBefore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49D2E0A9">
      <w:pPr>
        <w:pStyle w:val="19"/>
        <w:keepNext w:val="0"/>
        <w:keepLines w:val="0"/>
        <w:pageBreakBefore w:val="0"/>
        <w:widowControl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003070BB">
      <w:pPr>
        <w:pStyle w:val="19"/>
        <w:keepNext w:val="0"/>
        <w:keepLines w:val="0"/>
        <w:pageBreakBefore w:val="0"/>
        <w:widowControl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3F5E12AC">
      <w:pPr>
        <w:keepNext w:val="0"/>
        <w:keepLines w:val="0"/>
        <w:pageBreakBefore w:val="0"/>
        <w:widowControl w:val="0"/>
        <w:kinsoku/>
        <w:wordWrap/>
        <w:overflowPunct/>
        <w:topLinePunct w:val="0"/>
        <w:bidi w:val="0"/>
        <w:snapToGrid/>
        <w:spacing w:line="48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14:paraId="6A3C6104">
      <w:pPr>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14:paraId="433C85D2">
      <w:pPr>
        <w:keepNext w:val="0"/>
        <w:keepLines w:val="0"/>
        <w:pageBreakBefore w:val="0"/>
        <w:kinsoku/>
        <w:wordWrap/>
        <w:overflowPunct/>
        <w:topLinePunct w:val="0"/>
        <w:bidi w:val="0"/>
        <w:spacing w:line="500" w:lineRule="exact"/>
        <w:ind w:firstLine="4960"/>
        <w:jc w:val="center"/>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20</w:t>
      </w:r>
      <w:bookmarkStart w:id="2" w:name="_GoBack"/>
      <w:bookmarkEnd w:id="2"/>
      <w:r>
        <w:rPr>
          <w:rFonts w:hint="eastAsia" w:ascii="仿宋_GB2312" w:hAnsi="仿宋_GB2312" w:eastAsia="仿宋_GB2312" w:cs="仿宋_GB2312"/>
          <w:color w:val="000000"/>
          <w:sz w:val="28"/>
          <w:szCs w:val="28"/>
        </w:rPr>
        <w:t>日</w:t>
      </w:r>
    </w:p>
    <w:p w14:paraId="551D5B86">
      <w:pPr>
        <w:pStyle w:val="19"/>
        <w:rPr>
          <w:rFonts w:hint="eastAsia"/>
          <w:lang w:val="en-US" w:eastAsia="zh-CN"/>
        </w:rPr>
      </w:pPr>
    </w:p>
    <w:p w14:paraId="24FF96C2">
      <w:pPr>
        <w:jc w:val="center"/>
        <w:rPr>
          <w:rFonts w:hint="eastAsia" w:ascii="黑体" w:eastAsia="黑体" w:cs="黑体"/>
          <w:color w:val="000000"/>
          <w:sz w:val="44"/>
          <w:szCs w:val="44"/>
        </w:rPr>
      </w:pPr>
    </w:p>
    <w:p w14:paraId="5C2CAA6A">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14:paraId="1B5948B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13"/>
        <w:tblW w:w="0" w:type="auto"/>
        <w:jc w:val="center"/>
        <w:tblCellSpacing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088"/>
        <w:gridCol w:w="3414"/>
        <w:gridCol w:w="1702"/>
        <w:gridCol w:w="1338"/>
      </w:tblGrid>
      <w:tr w14:paraId="3BD33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4" w:hRule="atLeast"/>
          <w:tblCellSpacing w:w="0" w:type="dxa"/>
          <w:jc w:val="center"/>
        </w:trPr>
        <w:tc>
          <w:tcPr>
            <w:tcW w:w="2088" w:type="dxa"/>
            <w:shd w:val="clear" w:color="auto" w:fill="auto"/>
            <w:vAlign w:val="center"/>
          </w:tcPr>
          <w:p w14:paraId="0EEE426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项目名称</w:t>
            </w:r>
          </w:p>
        </w:tc>
        <w:tc>
          <w:tcPr>
            <w:tcW w:w="3414" w:type="dxa"/>
            <w:shd w:val="clear" w:color="auto" w:fill="auto"/>
            <w:vAlign w:val="center"/>
          </w:tcPr>
          <w:p w14:paraId="6B0D0EC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投标报价</w:t>
            </w:r>
          </w:p>
        </w:tc>
        <w:tc>
          <w:tcPr>
            <w:tcW w:w="1702" w:type="dxa"/>
            <w:shd w:val="clear" w:color="auto" w:fill="auto"/>
            <w:vAlign w:val="center"/>
          </w:tcPr>
          <w:p w14:paraId="371A625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服务期限</w:t>
            </w:r>
          </w:p>
        </w:tc>
        <w:tc>
          <w:tcPr>
            <w:tcW w:w="1338" w:type="dxa"/>
            <w:shd w:val="clear" w:color="auto" w:fill="auto"/>
            <w:vAlign w:val="center"/>
          </w:tcPr>
          <w:p w14:paraId="0F4A271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备注</w:t>
            </w:r>
          </w:p>
        </w:tc>
      </w:tr>
      <w:tr w14:paraId="3CA41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0" w:hRule="atLeast"/>
          <w:tblCellSpacing w:w="0" w:type="dxa"/>
          <w:jc w:val="center"/>
        </w:trPr>
        <w:tc>
          <w:tcPr>
            <w:tcW w:w="2088" w:type="dxa"/>
            <w:vMerge w:val="restart"/>
            <w:shd w:val="clear" w:color="auto" w:fill="auto"/>
            <w:vAlign w:val="center"/>
          </w:tcPr>
          <w:p w14:paraId="0B812A4E">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60" w:lineRule="exact"/>
              <w:jc w:val="center"/>
              <w:textAlignment w:val="auto"/>
            </w:pPr>
            <w:r>
              <w:rPr>
                <w:rFonts w:hint="eastAsia" w:ascii="仿宋_GB2312" w:hAnsi="仿宋_GB2312" w:eastAsia="仿宋_GB2312" w:cs="仿宋_GB2312"/>
                <w:color w:val="000000"/>
                <w:kern w:val="2"/>
                <w:sz w:val="28"/>
                <w:szCs w:val="28"/>
                <w:u w:val="none"/>
                <w:lang w:val="en-US" w:eastAsia="zh-CN" w:bidi="ar-SA"/>
              </w:rPr>
              <w:t>江苏省盐城技师学院文港路校区3、5号楼，两个校区塑胶运动场跑道、文港路校区东围墙及健身步道新建项目遴选设计单位采购</w:t>
            </w:r>
            <w:r>
              <w:rPr>
                <w:rFonts w:hint="eastAsia" w:ascii="仿宋_GB2312" w:hAnsi="仿宋_GB2312" w:eastAsia="仿宋_GB2312" w:cs="仿宋_GB2312"/>
                <w:color w:val="000000"/>
                <w:sz w:val="28"/>
                <w:szCs w:val="28"/>
                <w:u w:val="none"/>
                <w:lang w:eastAsia="zh-CN"/>
              </w:rPr>
              <w:t>项目（二次）</w:t>
            </w:r>
          </w:p>
        </w:tc>
        <w:tc>
          <w:tcPr>
            <w:tcW w:w="3414" w:type="dxa"/>
            <w:shd w:val="clear" w:color="auto" w:fill="auto"/>
            <w:vAlign w:val="center"/>
          </w:tcPr>
          <w:p w14:paraId="3BE7AD2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大写：                  </w:t>
            </w:r>
          </w:p>
        </w:tc>
        <w:tc>
          <w:tcPr>
            <w:tcW w:w="1702" w:type="dxa"/>
            <w:vMerge w:val="restart"/>
            <w:shd w:val="clear" w:color="auto" w:fill="auto"/>
            <w:vAlign w:val="center"/>
          </w:tcPr>
          <w:p w14:paraId="5F4EEEE1">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rPr>
              <w:t>合同签订之日起10</w:t>
            </w:r>
            <w:r>
              <w:rPr>
                <w:rFonts w:hint="default" w:ascii="仿宋_GB2312" w:eastAsia="仿宋_GB2312" w:cs="仿宋_GB2312"/>
                <w:b/>
                <w:bCs/>
                <w:color w:val="000000"/>
                <w:sz w:val="28"/>
                <w:szCs w:val="28"/>
              </w:rPr>
              <w:t>日</w:t>
            </w:r>
            <w:r>
              <w:rPr>
                <w:rFonts w:hint="default" w:ascii="仿宋_GB2312" w:eastAsia="仿宋_GB2312" w:cs="仿宋_GB2312"/>
                <w:color w:val="000000"/>
                <w:sz w:val="28"/>
                <w:szCs w:val="28"/>
              </w:rPr>
              <w:t>内完成项目设计</w:t>
            </w:r>
            <w:r>
              <w:t> </w:t>
            </w:r>
          </w:p>
        </w:tc>
        <w:tc>
          <w:tcPr>
            <w:tcW w:w="1338" w:type="dxa"/>
            <w:vMerge w:val="restart"/>
            <w:shd w:val="clear" w:color="auto" w:fill="auto"/>
            <w:vAlign w:val="center"/>
          </w:tcPr>
          <w:p w14:paraId="4A67D40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p>
        </w:tc>
      </w:tr>
      <w:tr w14:paraId="1563D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5" w:hRule="atLeast"/>
          <w:tblCellSpacing w:w="0" w:type="dxa"/>
          <w:jc w:val="center"/>
        </w:trPr>
        <w:tc>
          <w:tcPr>
            <w:tcW w:w="2088" w:type="dxa"/>
            <w:vMerge w:val="continue"/>
            <w:shd w:val="clear" w:color="auto" w:fill="auto"/>
            <w:vAlign w:val="center"/>
          </w:tcPr>
          <w:p w14:paraId="47B2D8F9">
            <w:pPr>
              <w:rPr>
                <w:rFonts w:hint="eastAsia" w:ascii="宋体"/>
                <w:sz w:val="24"/>
                <w:szCs w:val="24"/>
              </w:rPr>
            </w:pPr>
          </w:p>
        </w:tc>
        <w:tc>
          <w:tcPr>
            <w:tcW w:w="3414" w:type="dxa"/>
            <w:shd w:val="clear" w:color="auto" w:fill="auto"/>
            <w:vAlign w:val="center"/>
          </w:tcPr>
          <w:p w14:paraId="7E1D170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小写：                  </w:t>
            </w:r>
          </w:p>
        </w:tc>
        <w:tc>
          <w:tcPr>
            <w:tcW w:w="1702" w:type="dxa"/>
            <w:vMerge w:val="continue"/>
            <w:shd w:val="clear" w:color="auto" w:fill="auto"/>
            <w:vAlign w:val="center"/>
          </w:tcPr>
          <w:p w14:paraId="06E7B019">
            <w:pPr>
              <w:rPr>
                <w:rFonts w:hint="eastAsia" w:ascii="宋体"/>
                <w:sz w:val="24"/>
                <w:szCs w:val="24"/>
              </w:rPr>
            </w:pPr>
          </w:p>
        </w:tc>
        <w:tc>
          <w:tcPr>
            <w:tcW w:w="1338" w:type="dxa"/>
            <w:vMerge w:val="continue"/>
            <w:shd w:val="clear" w:color="auto" w:fill="auto"/>
            <w:vAlign w:val="center"/>
          </w:tcPr>
          <w:p w14:paraId="75667B3B">
            <w:pPr>
              <w:rPr>
                <w:rFonts w:hint="eastAsia" w:ascii="宋体"/>
                <w:sz w:val="24"/>
                <w:szCs w:val="24"/>
              </w:rPr>
            </w:pPr>
          </w:p>
        </w:tc>
      </w:tr>
    </w:tbl>
    <w:p w14:paraId="54021634">
      <w:pPr>
        <w:pStyle w:val="12"/>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pPr>
      <w:r>
        <w:rPr>
          <w:rFonts w:hint="default" w:ascii="仿宋_GB2312" w:eastAsia="仿宋_GB2312" w:cs="仿宋_GB2312"/>
          <w:b/>
          <w:bCs/>
          <w:color w:val="000000"/>
          <w:sz w:val="28"/>
          <w:szCs w:val="28"/>
          <w:shd w:val="clear" w:fill="FFFFFF"/>
        </w:rPr>
        <w:t>开标一览表中的总报价应为完成该项目工作全部内容[即设计费、人工、材料、机械等一切相关费用]所发生的人、材、机、管理、利润、税金等全部费用，表中的报价为总报价。</w:t>
      </w:r>
    </w:p>
    <w:p w14:paraId="4EE47A3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pPr>
      <w:r>
        <w:rPr>
          <w:rFonts w:hint="default"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14:paraId="7E9BC83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5D69F2A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14:paraId="167A2B1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14:paraId="5A0F3C4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14:paraId="662080C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14:paraId="719CBCC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14:paraId="5C0C4B4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27F5AC3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4AB51CE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5103DFF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14:paraId="7212618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14:paraId="665935AE">
      <w:pPr>
        <w:pStyle w:val="12"/>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pPr>
      <w:r>
        <w:rPr>
          <w:rFonts w:hint="default" w:ascii="仿宋_GB2312" w:eastAsia="仿宋_GB2312" w:cs="仿宋_GB2312"/>
          <w:b/>
          <w:bCs/>
          <w:color w:val="000000"/>
          <w:sz w:val="28"/>
          <w:szCs w:val="28"/>
        </w:rPr>
        <w:t>诚实守信承诺书格式</w:t>
      </w:r>
    </w:p>
    <w:p w14:paraId="2938E50A">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2D9309A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pPr>
      <w:r>
        <w:rPr>
          <w:rFonts w:hint="default" w:ascii="仿宋_GB2312" w:eastAsia="仿宋_GB2312" w:cs="仿宋_GB2312"/>
          <w:b/>
          <w:bCs/>
          <w:color w:val="000000"/>
          <w:sz w:val="28"/>
          <w:szCs w:val="28"/>
        </w:rPr>
        <w:t>诚实守信承诺书</w:t>
      </w:r>
    </w:p>
    <w:p w14:paraId="6B5E1F8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501002E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14:paraId="3AC3ACF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pPr>
      <w:r>
        <w:rPr>
          <w:rFonts w:hint="default" w:ascii="仿宋_GB2312" w:eastAsia="仿宋_GB2312" w:cs="仿宋_GB2312"/>
          <w:color w:val="000000"/>
          <w:sz w:val="28"/>
          <w:szCs w:val="28"/>
        </w:rPr>
        <w:t>我方在贵校组织的</w:t>
      </w:r>
      <w:r>
        <w:rPr>
          <w:rFonts w:hint="eastAsia" w:ascii="仿宋_GB2312" w:hAnsi="仿宋_GB2312" w:eastAsia="仿宋_GB2312" w:cs="仿宋_GB2312"/>
          <w:color w:val="000000"/>
          <w:kern w:val="2"/>
          <w:sz w:val="28"/>
          <w:szCs w:val="28"/>
          <w:u w:val="single"/>
          <w:lang w:val="en-US" w:eastAsia="zh-CN" w:bidi="ar-SA"/>
        </w:rPr>
        <w:t>江苏省盐城技师学院文港路校区3、5号楼，两个校区塑胶运动场跑道、文港路校区东围墙及健身步道新建项目遴选设计单位采购</w:t>
      </w:r>
      <w:r>
        <w:rPr>
          <w:rFonts w:hint="eastAsia" w:ascii="仿宋_GB2312" w:hAnsi="仿宋_GB2312" w:eastAsia="仿宋_GB2312" w:cs="仿宋_GB2312"/>
          <w:color w:val="000000"/>
          <w:sz w:val="28"/>
          <w:szCs w:val="28"/>
          <w:u w:val="none"/>
          <w:lang w:eastAsia="zh-CN"/>
        </w:rPr>
        <w:t>项目（二次）</w:t>
      </w:r>
      <w:r>
        <w:rPr>
          <w:rFonts w:hint="default" w:asci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3CA955F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56611631">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05"/>
        <w:jc w:val="both"/>
      </w:pPr>
      <w:r>
        <w:rPr>
          <w:rFonts w:hint="default" w:ascii="仿宋_GB2312" w:eastAsia="仿宋_GB2312" w:cs="仿宋_GB2312"/>
          <w:color w:val="000000"/>
          <w:sz w:val="28"/>
          <w:szCs w:val="28"/>
        </w:rPr>
        <w:t>特此承诺！</w:t>
      </w:r>
    </w:p>
    <w:p w14:paraId="58A5F02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4819770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14:paraId="2D7BE25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w:t>
      </w:r>
      <w:r>
        <w:rPr>
          <w:rFonts w:hint="eastAsia" w:ascii="仿宋_GB2312" w:eastAsia="仿宋_GB2312" w:cs="仿宋_GB2312"/>
          <w:color w:val="000000"/>
          <w:sz w:val="28"/>
          <w:szCs w:val="28"/>
          <w:lang w:eastAsia="zh-CN"/>
        </w:rPr>
        <w:t>法</w:t>
      </w:r>
      <w:r>
        <w:rPr>
          <w:rFonts w:hint="default" w:ascii="仿宋_GB2312" w:eastAsia="仿宋_GB2312" w:cs="仿宋_GB2312"/>
          <w:color w:val="000000"/>
          <w:sz w:val="28"/>
          <w:szCs w:val="28"/>
        </w:rPr>
        <w:t>定名称（公章）；</w:t>
      </w:r>
    </w:p>
    <w:p w14:paraId="4D44D99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投标人法定地址：</w:t>
      </w:r>
    </w:p>
    <w:p w14:paraId="12542611">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投标人授权代表（签字或盖章）：</w:t>
      </w:r>
    </w:p>
    <w:p w14:paraId="1C6512C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电    话：</w:t>
      </w:r>
    </w:p>
    <w:p w14:paraId="596E7D3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传    真：</w:t>
      </w:r>
    </w:p>
    <w:p w14:paraId="4222063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承诺日期：</w:t>
      </w:r>
    </w:p>
    <w:p w14:paraId="7D08AD51">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3B1A0174">
      <w:pPr>
        <w:pStyle w:val="12"/>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8"/>
          <w:szCs w:val="28"/>
        </w:rPr>
        <w:t>法人授权书（格式）</w:t>
      </w:r>
    </w:p>
    <w:p w14:paraId="4208A8B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15"/>
        <w:jc w:val="both"/>
      </w:pPr>
      <w:r>
        <w:rPr>
          <w:rFonts w:hint="default" w:ascii="Times New Roman" w:hAnsi="Times New Roman" w:cs="Times New Roman"/>
          <w:color w:val="000000"/>
          <w:sz w:val="24"/>
          <w:szCs w:val="24"/>
        </w:rPr>
        <w:t>本授权书声明：</w:t>
      </w:r>
      <w:r>
        <w:rPr>
          <w:rFonts w:hint="eastAsia" w:ascii="Times New Roman" w:hAnsi="Times New Roman" w:cs="Times New Roman"/>
          <w:color w:val="000000"/>
          <w:sz w:val="24"/>
          <w:szCs w:val="24"/>
          <w:u w:val="single"/>
          <w:lang w:val="en-US" w:eastAsia="zh-CN"/>
        </w:rPr>
        <w:t xml:space="preserve">       </w:t>
      </w:r>
      <w:r>
        <w:rPr>
          <w:rFonts w:hint="default" w:ascii="Times New Roman" w:hAnsi="Times New Roman" w:cs="Times New Roman"/>
          <w:color w:val="000000"/>
          <w:sz w:val="24"/>
          <w:szCs w:val="24"/>
        </w:rPr>
        <w:t>公司的_______  （法定代表人姓名）_______职务代表本公司授权</w:t>
      </w:r>
      <w:r>
        <w:rPr>
          <w:rFonts w:hint="default" w:ascii="Times New Roman" w:hAnsi="Times New Roman" w:cs="Times New Roman"/>
          <w:color w:val="000000"/>
          <w:sz w:val="24"/>
          <w:szCs w:val="24"/>
          <w:u w:val="single"/>
        </w:rPr>
        <w:t xml:space="preserve">      </w:t>
      </w:r>
      <w:r>
        <w:rPr>
          <w:rFonts w:hint="eastAsia" w:ascii="Times New Roman" w:hAnsi="Times New Roman" w:cs="Times New Roman"/>
          <w:color w:val="000000"/>
          <w:sz w:val="24"/>
          <w:szCs w:val="24"/>
          <w:u w:val="single"/>
          <w:lang w:val="en-US" w:eastAsia="zh-CN"/>
        </w:rPr>
        <w:t xml:space="preserve">    </w:t>
      </w:r>
      <w:r>
        <w:rPr>
          <w:rFonts w:hint="default" w:ascii="Times New Roman" w:hAnsi="Times New Roman" w:cs="Times New Roman"/>
          <w:color w:val="000000"/>
          <w:sz w:val="24"/>
          <w:szCs w:val="24"/>
        </w:rPr>
        <w:t>（被授权人的姓名）</w:t>
      </w:r>
      <w:r>
        <w:rPr>
          <w:rFonts w:hint="default" w:ascii="Times New Roman" w:hAnsi="Times New Roman" w:cs="Times New Roman"/>
          <w:color w:val="000000"/>
          <w:sz w:val="24"/>
          <w:szCs w:val="24"/>
          <w:u w:val="none"/>
        </w:rPr>
        <w:t>______ </w:t>
      </w:r>
      <w:r>
        <w:rPr>
          <w:rFonts w:hint="default" w:ascii="Times New Roman" w:hAnsi="Times New Roman" w:cs="Times New Roman"/>
          <w:color w:val="000000"/>
          <w:sz w:val="24"/>
          <w:szCs w:val="24"/>
        </w:rPr>
        <w:t>(职务)为本公司的合法投标代表，就参加</w:t>
      </w:r>
      <w:r>
        <w:rPr>
          <w:rFonts w:hint="default" w:ascii="仿宋_GB2312" w:eastAsia="仿宋_GB2312" w:cs="仿宋_GB2312"/>
          <w:color w:val="000000"/>
          <w:sz w:val="24"/>
          <w:szCs w:val="24"/>
          <w:u w:val="single"/>
        </w:rPr>
        <w:t>XJ202</w:t>
      </w:r>
      <w:r>
        <w:rPr>
          <w:rFonts w:hint="eastAsia" w:ascii="仿宋_GB2312" w:eastAsia="仿宋_GB2312" w:cs="仿宋_GB2312"/>
          <w:color w:val="000000"/>
          <w:sz w:val="24"/>
          <w:szCs w:val="24"/>
          <w:u w:val="single"/>
          <w:lang w:val="en-US" w:eastAsia="zh-CN"/>
        </w:rPr>
        <w:t>4146</w:t>
      </w:r>
      <w:r>
        <w:rPr>
          <w:rFonts w:hint="default" w:ascii="Times New Roman" w:hAnsi="Times New Roman" w:cs="Times New Roman"/>
          <w:color w:val="000000"/>
          <w:sz w:val="24"/>
          <w:szCs w:val="24"/>
        </w:rPr>
        <w:t>（编号）号标的内容的投标、签订合同以及合同的执行、完成和纠纷处理，以本公司名义处理一切与之有关的事务。</w:t>
      </w:r>
    </w:p>
    <w:p w14:paraId="13C0F29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45"/>
        <w:jc w:val="both"/>
      </w:pPr>
      <w:r>
        <w:rPr>
          <w:rFonts w:hint="default" w:ascii="Times New Roman" w:hAnsi="Times New Roman" w:cs="Times New Roman"/>
          <w:color w:val="000000"/>
          <w:sz w:val="24"/>
          <w:szCs w:val="24"/>
        </w:rPr>
        <w:t>本授权书于</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年</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月</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日签字生效，特此声明。</w:t>
      </w:r>
    </w:p>
    <w:p w14:paraId="3CC63D6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720"/>
        <w:jc w:val="both"/>
      </w:pPr>
      <w:r>
        <w:rPr>
          <w:rFonts w:hint="default" w:ascii="Times New Roman" w:hAnsi="Times New Roman" w:cs="Times New Roman"/>
          <w:color w:val="000000"/>
          <w:sz w:val="24"/>
          <w:szCs w:val="24"/>
        </w:rPr>
        <w:t xml:space="preserve">法定代表人签字：                             </w:t>
      </w:r>
    </w:p>
    <w:p w14:paraId="2F0CCB8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职    务：</w:t>
      </w:r>
      <w:r>
        <w:rPr>
          <w:rFonts w:hint="default" w:ascii="Times New Roman" w:hAnsi="Times New Roman" w:cs="Times New Roman"/>
          <w:color w:val="000000"/>
          <w:sz w:val="24"/>
          <w:szCs w:val="24"/>
          <w:u w:val="single"/>
        </w:rPr>
        <w:t xml:space="preserve">                             </w:t>
      </w:r>
    </w:p>
    <w:p w14:paraId="0BD7601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单位名称：</w:t>
      </w:r>
      <w:r>
        <w:rPr>
          <w:rFonts w:hint="default" w:ascii="Times New Roman" w:hAnsi="Times New Roman" w:cs="Times New Roman"/>
          <w:color w:val="000000"/>
          <w:sz w:val="24"/>
          <w:szCs w:val="24"/>
          <w:u w:val="single"/>
        </w:rPr>
        <w:t xml:space="preserve">                             </w:t>
      </w:r>
    </w:p>
    <w:p w14:paraId="7A804B46">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地    址：</w:t>
      </w:r>
      <w:r>
        <w:rPr>
          <w:rFonts w:hint="default" w:ascii="Times New Roman" w:hAnsi="Times New Roman" w:cs="Times New Roman"/>
          <w:color w:val="000000"/>
          <w:sz w:val="24"/>
          <w:szCs w:val="24"/>
          <w:u w:val="single"/>
        </w:rPr>
        <w:t xml:space="preserve">                             </w:t>
      </w:r>
    </w:p>
    <w:p w14:paraId="0A688BC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投标代表（被授权人）签字：</w:t>
      </w:r>
      <w:r>
        <w:rPr>
          <w:rFonts w:hint="default" w:ascii="Times New Roman" w:hAnsi="Times New Roman" w:cs="Times New Roman"/>
          <w:color w:val="000000"/>
          <w:sz w:val="24"/>
          <w:szCs w:val="24"/>
          <w:u w:val="single"/>
        </w:rPr>
        <w:t xml:space="preserve">                         </w:t>
      </w:r>
    </w:p>
    <w:p w14:paraId="33826BB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职    务： </w:t>
      </w:r>
      <w:r>
        <w:rPr>
          <w:rFonts w:hint="default" w:ascii="Times New Roman" w:hAnsi="Times New Roman" w:cs="Times New Roman"/>
          <w:color w:val="000000"/>
          <w:sz w:val="24"/>
          <w:szCs w:val="24"/>
          <w:u w:val="single"/>
        </w:rPr>
        <w:t xml:space="preserve">                              </w:t>
      </w:r>
    </w:p>
    <w:p w14:paraId="1A0C415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单位名称： </w:t>
      </w:r>
      <w:r>
        <w:rPr>
          <w:rFonts w:hint="default" w:ascii="Times New Roman" w:hAnsi="Times New Roman" w:cs="Times New Roman"/>
          <w:color w:val="000000"/>
          <w:sz w:val="24"/>
          <w:szCs w:val="24"/>
          <w:u w:val="single"/>
        </w:rPr>
        <w:t xml:space="preserve">                              </w:t>
      </w:r>
    </w:p>
    <w:p w14:paraId="48341A5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地    址： </w:t>
      </w:r>
      <w:r>
        <w:rPr>
          <w:rFonts w:hint="default" w:ascii="Times New Roman" w:hAnsi="Times New Roman" w:cs="Times New Roman"/>
          <w:color w:val="000000"/>
          <w:sz w:val="24"/>
          <w:szCs w:val="24"/>
          <w:u w:val="single"/>
        </w:rPr>
        <w:t xml:space="preserve">                              </w:t>
      </w:r>
    </w:p>
    <w:p w14:paraId="7E85668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投标人（单位公章）：</w:t>
      </w:r>
      <w:r>
        <w:rPr>
          <w:rFonts w:hint="default" w:ascii="Times New Roman" w:hAnsi="Times New Roman" w:cs="Times New Roman"/>
          <w:color w:val="000000"/>
          <w:sz w:val="24"/>
          <w:szCs w:val="24"/>
          <w:u w:val="single"/>
        </w:rPr>
        <w:t xml:space="preserve">                      </w:t>
      </w:r>
    </w:p>
    <w:p w14:paraId="01B3E37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日    期： </w:t>
      </w:r>
      <w:r>
        <w:rPr>
          <w:rFonts w:hint="default" w:ascii="Times New Roman" w:hAnsi="Times New Roman" w:cs="Times New Roman"/>
          <w:color w:val="000000"/>
          <w:sz w:val="24"/>
          <w:szCs w:val="24"/>
          <w:u w:val="single"/>
        </w:rPr>
        <w:t xml:space="preserve">                              </w:t>
      </w:r>
    </w:p>
    <w:p w14:paraId="46EE9E5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360"/>
        </w:tabs>
        <w:spacing w:before="0" w:beforeAutospacing="0" w:after="0" w:afterAutospacing="0"/>
        <w:ind w:left="0" w:firstLine="480"/>
        <w:jc w:val="both"/>
      </w:pPr>
      <w:r>
        <w:rPr>
          <w:rFonts w:hint="default" w:ascii="Times New Roman" w:hAnsi="Times New Roman" w:cs="Times New Roman"/>
          <w:color w:val="000000"/>
          <w:sz w:val="24"/>
          <w:szCs w:val="24"/>
        </w:rPr>
        <w:t xml:space="preserve">      </w:t>
      </w:r>
    </w:p>
    <w:p w14:paraId="77F834A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14:paraId="0F163DF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144861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F476C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B7C55F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3BA73C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A67F011">
      <w:pPr>
        <w:pStyle w:val="12"/>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14:paraId="488D314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14:paraId="28ED44C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14:paraId="7D3949D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7F41F3D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14:paraId="3F8C37E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14:paraId="56DBD2D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14:paraId="070D2EF6">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63C8DC0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5F3101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B899D9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6FB353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0AED9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38883E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BBD14F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2D4C3B5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91F7E1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894817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5BD2D50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7CB4A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901225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3B288CC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FEE4DC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4F11AA3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16E4370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620BF05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28600DE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p>
    <w:p w14:paraId="1EE769D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14:paraId="01C389A6">
      <w:pPr>
        <w:pStyle w:val="12"/>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14:paraId="532416F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14:paraId="45BC27A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14:paraId="6DF1F24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14:paraId="5695D0E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14:paraId="5A17CCC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14:paraId="0510ACDA">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14:paraId="74168E3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610ABBC1">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487F44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3E48D8A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F59F52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B1763F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5841C8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252A06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0B07CE7A">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A133C58">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1279D15C">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77968AD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082828C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937553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3E416D5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87E50D6">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68AE043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6AAC46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4400783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5A5CED9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53714D6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E3AA43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14:paraId="1ED19FA4">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22CB74FA">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14:paraId="403E7DB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项目总设计师简历</w:t>
      </w:r>
    </w:p>
    <w:tbl>
      <w:tblPr>
        <w:tblStyle w:val="13"/>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73"/>
        <w:gridCol w:w="1827"/>
        <w:gridCol w:w="1337"/>
        <w:gridCol w:w="997"/>
        <w:gridCol w:w="958"/>
        <w:gridCol w:w="1014"/>
        <w:gridCol w:w="900"/>
        <w:gridCol w:w="930"/>
      </w:tblGrid>
      <w:tr w14:paraId="225B6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2529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120B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25A90">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29D37">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A6E39">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3482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CCC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AD52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14:paraId="0132E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EEEFA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845D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项目总设计师</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1D61E">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78BAB">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FD5D">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EABD6">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068DA">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C8B02">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14:paraId="32509A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4C1DA">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56696C8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14:paraId="52D7B095">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14:paraId="0CE4B703">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14:paraId="59193606">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14:paraId="7B1AC16F">
      <w:pPr>
        <w:pStyle w:val="1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pPr>
      <w:r>
        <w:rPr>
          <w:rFonts w:hint="default" w:ascii="Times New Roman" w:hAnsi="Times New Roman" w:cs="Times New Roman"/>
          <w:color w:val="000000"/>
          <w:sz w:val="21"/>
          <w:szCs w:val="21"/>
        </w:rPr>
        <w:t>                                  年 月 日</w:t>
      </w:r>
    </w:p>
    <w:p w14:paraId="26148832"/>
    <w:p w14:paraId="2123A58F"/>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3D1B7A">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BF6C6FA">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6BF6C6FA">
                    <w:pPr>
                      <w:pStyle w:val="10"/>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25FE4978"/>
    <w:rsid w:val="0C54536A"/>
    <w:rsid w:val="0CB70A7B"/>
    <w:rsid w:val="25873D4C"/>
    <w:rsid w:val="25FE4978"/>
    <w:rsid w:val="29215311"/>
    <w:rsid w:val="297178A3"/>
    <w:rsid w:val="2C687786"/>
    <w:rsid w:val="31E860C7"/>
    <w:rsid w:val="39972046"/>
    <w:rsid w:val="3F8F0AE5"/>
    <w:rsid w:val="402C6F40"/>
    <w:rsid w:val="416C440A"/>
    <w:rsid w:val="47893ACF"/>
    <w:rsid w:val="479568F4"/>
    <w:rsid w:val="50893782"/>
    <w:rsid w:val="50CC43EC"/>
    <w:rsid w:val="50E41479"/>
    <w:rsid w:val="6D3E36C5"/>
    <w:rsid w:val="6E9F56E1"/>
    <w:rsid w:val="70991173"/>
    <w:rsid w:val="72FC1FAF"/>
    <w:rsid w:val="74BF595B"/>
    <w:rsid w:val="75A91F6B"/>
    <w:rsid w:val="7A6B1AB0"/>
    <w:rsid w:val="7A6C63E8"/>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5"/>
    <w:qFormat/>
    <w:uiPriority w:val="0"/>
    <w:pPr>
      <w:keepNext/>
      <w:keepLines/>
      <w:widowControl w:val="0"/>
      <w:spacing w:before="260" w:after="260" w:line="415" w:lineRule="auto"/>
      <w:jc w:val="both"/>
      <w:outlineLvl w:val="1"/>
    </w:pPr>
    <w:rPr>
      <w:rFonts w:ascii="Arial" w:hAnsi="Arial" w:eastAsia="黑体"/>
      <w:b/>
      <w:bCs/>
      <w:kern w:val="1"/>
      <w:sz w:val="32"/>
      <w:szCs w:val="32"/>
      <w:lang w:val="en-US" w:eastAsia="zh-CN" w:bidi="ar-SA"/>
    </w:rPr>
  </w:style>
  <w:style w:type="paragraph" w:styleId="6">
    <w:name w:val="heading 3"/>
    <w:basedOn w:val="1"/>
    <w:next w:val="5"/>
    <w:qFormat/>
    <w:uiPriority w:val="0"/>
    <w:pPr>
      <w:keepNext/>
      <w:keepLines/>
      <w:spacing w:before="260" w:after="260" w:line="416" w:lineRule="auto"/>
      <w:outlineLvl w:val="2"/>
    </w:pPr>
    <w:rPr>
      <w:b/>
      <w:bCs/>
      <w:sz w:val="32"/>
      <w:szCs w:val="32"/>
    </w:rPr>
  </w:style>
  <w:style w:type="character" w:default="1" w:styleId="14">
    <w:name w:val="Default Paragraph Font"/>
    <w:autoRedefine/>
    <w:semiHidden/>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99"/>
    <w:pPr>
      <w:ind w:firstLine="420" w:firstLineChars="100"/>
    </w:pPr>
  </w:style>
  <w:style w:type="paragraph" w:styleId="3">
    <w:name w:val="Body Text"/>
    <w:basedOn w:val="1"/>
    <w:next w:val="1"/>
    <w:qFormat/>
    <w:uiPriority w:val="99"/>
    <w:pPr>
      <w:spacing w:after="120"/>
    </w:pPr>
  </w:style>
  <w:style w:type="paragraph" w:styleId="5">
    <w:name w:val="Normal Indent"/>
    <w:basedOn w:val="1"/>
    <w:qFormat/>
    <w:uiPriority w:val="0"/>
    <w:pPr>
      <w:ind w:firstLine="420"/>
    </w:pPr>
    <w:rPr>
      <w:szCs w:val="21"/>
    </w:rPr>
  </w:style>
  <w:style w:type="paragraph" w:styleId="7">
    <w:name w:val="annotation text"/>
    <w:basedOn w:val="1"/>
    <w:qFormat/>
    <w:uiPriority w:val="0"/>
    <w:pPr>
      <w:jc w:val="left"/>
    </w:pPr>
  </w:style>
  <w:style w:type="paragraph" w:styleId="8">
    <w:name w:val="Body Text Indent"/>
    <w:basedOn w:val="1"/>
    <w:qFormat/>
    <w:uiPriority w:val="99"/>
    <w:pPr>
      <w:spacing w:line="400" w:lineRule="exact"/>
      <w:ind w:firstLine="515"/>
    </w:pPr>
    <w:rPr>
      <w:rFonts w:ascii="楷体_GB2312" w:eastAsia="楷体_GB2312" w:cs="楷体_GB2312"/>
      <w:b/>
      <w:bCs/>
      <w:kern w:val="0"/>
      <w:sz w:val="24"/>
      <w:szCs w:val="24"/>
    </w:rPr>
  </w:style>
  <w:style w:type="paragraph" w:styleId="9">
    <w:name w:val="Body Text Indent 2"/>
    <w:basedOn w:val="1"/>
    <w:qFormat/>
    <w:uiPriority w:val="0"/>
    <w:pPr>
      <w:spacing w:after="120" w:line="480" w:lineRule="auto"/>
      <w:ind w:left="420" w:leftChars="200"/>
    </w:pPr>
    <w:rPr>
      <w:rFonts w:ascii="Calibri" w:hAnsi="Calibri"/>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Hyperlink"/>
    <w:qFormat/>
    <w:uiPriority w:val="0"/>
    <w:rPr>
      <w:color w:val="0000FF"/>
      <w:u w:val="single"/>
    </w:rPr>
  </w:style>
  <w:style w:type="paragraph" w:customStyle="1" w:styleId="16">
    <w:name w:val="一级条标题"/>
    <w:basedOn w:val="17"/>
    <w:next w:val="18"/>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7">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8">
    <w:name w:val="段"/>
    <w:basedOn w:val="1"/>
    <w:next w:val="1"/>
    <w:qFormat/>
    <w:uiPriority w:val="0"/>
    <w:pPr>
      <w:ind w:firstLine="200"/>
    </w:pPr>
    <w:rPr>
      <w:rFonts w:ascii="宋体" w:hAnsi="宋体" w:cs="宋体"/>
      <w:color w:val="000000"/>
      <w:kern w:val="0"/>
    </w:rPr>
  </w:style>
  <w:style w:type="paragraph" w:customStyle="1" w:styleId="19">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20">
    <w:name w:val="Char"/>
    <w:basedOn w:val="1"/>
    <w:qFormat/>
    <w:uiPriority w:val="0"/>
    <w:pPr>
      <w:tabs>
        <w:tab w:val="left" w:pos="360"/>
      </w:tabs>
      <w:ind w:firstLine="200" w:firstLineChars="200"/>
    </w:pPr>
    <w:rPr>
      <w:sz w:val="28"/>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2625</Words>
  <Characters>2781</Characters>
  <Lines>0</Lines>
  <Paragraphs>0</Paragraphs>
  <TotalTime>4</TotalTime>
  <ScaleCrop>false</ScaleCrop>
  <LinksUpToDate>false</LinksUpToDate>
  <CharactersWithSpaces>2836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2024-10-25T02:49:00Z</dcterms:created>
  <dc:creator>小壮</dc:creator>
  <cp:lastModifiedBy>小壮</cp:lastModifiedBy>
  <cp:lastPrinted>2024-11-01T05:35:00Z</cp:lastPrinted>
  <dcterms:modified xsi:type="dcterms:W3CDTF">2024-11-20T00:25:46Z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241DB3A0F5C54C0E8C0C631DD3DF183B_11</vt:lpwstr>
  </property>
</Properties>
</file>