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34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  <w:t>文港路校区学生公寓储物柜采购项目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文港路校区学生公寓储物柜采购项目，于2024年8月24日下午15时10分，在江苏省盐城技师学院依法公开开标，经评标委员会评审，学校领导批准，现将中标意向单位予以公示。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中标意向单位:盐城智源信息管理有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限公司</w:t>
      </w:r>
    </w:p>
    <w:p w14:paraId="73A511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地址：盐城市亭湖区隆盛苑B区1号商办楼201室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中标金额：244080元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8EC759C"/>
    <w:rsid w:val="1C454471"/>
    <w:rsid w:val="1DDF4250"/>
    <w:rsid w:val="1EAA709C"/>
    <w:rsid w:val="21BB5D59"/>
    <w:rsid w:val="29215311"/>
    <w:rsid w:val="297178A3"/>
    <w:rsid w:val="2C687786"/>
    <w:rsid w:val="32574536"/>
    <w:rsid w:val="36367007"/>
    <w:rsid w:val="375472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313</Characters>
  <Lines>0</Lines>
  <Paragraphs>0</Paragraphs>
  <TotalTime>2</TotalTime>
  <ScaleCrop>false</ScaleCrop>
  <LinksUpToDate>false</LinksUpToDate>
  <CharactersWithSpaces>316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2024-08-20T00:40:00Z</cp:lastPrinted>
  <dcterms:modified xsi:type="dcterms:W3CDTF">2024-08-26T08:47:32Z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