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80422">
      <w:pPr>
        <w:spacing w:line="360" w:lineRule="auto"/>
        <w:jc w:val="center"/>
        <w:rPr>
          <w:rFonts w:hint="eastAsia" w:ascii="宋体" w:hAnsi="宋体" w:cs="宋体"/>
          <w:b/>
          <w:bCs w:val="0"/>
          <w:sz w:val="44"/>
          <w:szCs w:val="44"/>
          <w:u w:val="none"/>
          <w:lang w:eastAsia="zh-CN"/>
        </w:rPr>
      </w:pPr>
      <w:r>
        <w:rPr>
          <w:rFonts w:hint="eastAsia" w:ascii="宋体" w:hAnsi="宋体" w:cs="宋体"/>
          <w:b/>
          <w:bCs w:val="0"/>
          <w:sz w:val="44"/>
          <w:szCs w:val="44"/>
          <w:u w:val="none"/>
          <w:lang w:eastAsia="zh-CN"/>
        </w:rPr>
        <w:t>文港路校区学生公寓双人铁床采购项目</w:t>
      </w:r>
    </w:p>
    <w:p w14:paraId="0F52C96B"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rFonts w:hint="eastAsia" w:cs="Times New Roman"/>
          <w:b/>
          <w:bCs/>
          <w:sz w:val="44"/>
          <w:szCs w:val="44"/>
          <w:lang w:val="en-US" w:eastAsia="zh-CN"/>
        </w:rPr>
        <w:t>询价更正公告</w:t>
      </w:r>
    </w:p>
    <w:p w14:paraId="67B9D45C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/>
        <w:textAlignment w:val="baseline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一、项目基本情况</w:t>
      </w:r>
    </w:p>
    <w:p w14:paraId="3C69FC65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/>
        <w:textAlignment w:val="baseline"/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</w:pP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原公告的采购项目编号：X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val="en-US" w:eastAsia="zh-CN"/>
        </w:rPr>
        <w:t>J2024102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　　　　　　</w:t>
      </w:r>
    </w:p>
    <w:p w14:paraId="62A4407E">
      <w:pPr>
        <w:spacing w:line="360" w:lineRule="auto"/>
        <w:jc w:val="both"/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</w:pP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原公告的采购项目名称：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eastAsia="zh-CN"/>
        </w:rPr>
        <w:t>文港路校区学生公寓双人铁床采购项目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val="en-US" w:eastAsia="zh-CN"/>
        </w:rPr>
        <w:t>询价公告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　　　</w:t>
      </w:r>
    </w:p>
    <w:p w14:paraId="2D3E6415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/>
        <w:textAlignment w:val="baseline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</w:pP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首次公告日期：202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val="en-US" w:eastAsia="zh-CN"/>
        </w:rPr>
        <w:t>4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年0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val="en-US" w:eastAsia="zh-CN"/>
        </w:rPr>
        <w:t>8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月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val="en-US" w:eastAsia="zh-CN"/>
        </w:rPr>
        <w:t>15</w:t>
      </w: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日　</w:t>
      </w: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　　　　　</w:t>
      </w:r>
    </w:p>
    <w:p w14:paraId="46157039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/>
        <w:textAlignment w:val="baseline"/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383838"/>
          <w:spacing w:val="0"/>
          <w:kern w:val="2"/>
          <w:sz w:val="28"/>
          <w:szCs w:val="28"/>
          <w:shd w:val="clear" w:fill="FFFFFF"/>
          <w:vertAlign w:val="baseline"/>
          <w:lang w:val="en-US" w:eastAsia="zh-CN" w:bidi="ar-SA"/>
        </w:rPr>
      </w:pP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383838"/>
          <w:spacing w:val="0"/>
          <w:kern w:val="2"/>
          <w:sz w:val="28"/>
          <w:szCs w:val="28"/>
          <w:shd w:val="clear" w:fill="FFFFFF"/>
          <w:vertAlign w:val="baseline"/>
          <w:lang w:val="en-US" w:eastAsia="zh-CN" w:bidi="ar-SA"/>
        </w:rPr>
        <w:t>二、更正信息</w:t>
      </w:r>
    </w:p>
    <w:p w14:paraId="2F867603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/>
        <w:textAlignment w:val="baseline"/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kern w:val="2"/>
          <w:sz w:val="28"/>
          <w:szCs w:val="28"/>
          <w:shd w:val="clear" w:fill="FFFFFF"/>
          <w:vertAlign w:val="baseline"/>
          <w:lang w:val="en-US" w:eastAsia="zh-CN" w:bidi="ar-SA"/>
        </w:rPr>
      </w:pP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kern w:val="2"/>
          <w:sz w:val="28"/>
          <w:szCs w:val="28"/>
          <w:shd w:val="clear" w:fill="FFFFFF"/>
          <w:vertAlign w:val="baseline"/>
          <w:lang w:val="en-US" w:eastAsia="zh-CN" w:bidi="ar-SA"/>
        </w:rPr>
        <w:t>更正事项：询价公告</w:t>
      </w:r>
    </w:p>
    <w:p w14:paraId="40BE5371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/>
        <w:textAlignment w:val="baseline"/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kern w:val="2"/>
          <w:sz w:val="28"/>
          <w:szCs w:val="28"/>
          <w:shd w:val="clear" w:fill="FFFFFF"/>
          <w:vertAlign w:val="baseline"/>
          <w:lang w:val="en-US" w:eastAsia="zh-CN" w:bidi="ar-SA"/>
        </w:rPr>
      </w:pPr>
      <w:r>
        <w:rPr>
          <w:rStyle w:val="13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kern w:val="2"/>
          <w:sz w:val="28"/>
          <w:szCs w:val="28"/>
          <w:shd w:val="clear" w:fill="FFFFFF"/>
          <w:vertAlign w:val="baseline"/>
          <w:lang w:val="en-US" w:eastAsia="zh-CN" w:bidi="ar-SA"/>
        </w:rPr>
        <w:t>更正内容：</w:t>
      </w:r>
    </w:p>
    <w:p w14:paraId="7CF8387F">
      <w:pPr>
        <w:spacing w:line="500" w:lineRule="exact"/>
        <w:rPr>
          <w:rFonts w:hint="eastAsia" w:ascii="黑体" w:hAnsi="黑体" w:eastAsia="黑体"/>
          <w:b w:val="0"/>
          <w:bCs w:val="0"/>
          <w:sz w:val="28"/>
          <w:szCs w:val="28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一、采购项目参数</w:t>
      </w:r>
    </w:p>
    <w:tbl>
      <w:tblPr>
        <w:tblStyle w:val="10"/>
        <w:tblW w:w="8398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1108"/>
        <w:gridCol w:w="1445"/>
        <w:gridCol w:w="5380"/>
      </w:tblGrid>
      <w:tr w14:paraId="6AE1A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5" w:hRule="atLeast"/>
        </w:trPr>
        <w:tc>
          <w:tcPr>
            <w:tcW w:w="465" w:type="dxa"/>
            <w:noWrap w:val="0"/>
            <w:vAlign w:val="center"/>
          </w:tcPr>
          <w:p w14:paraId="2A458CB0">
            <w:pPr>
              <w:pStyle w:val="16"/>
              <w:jc w:val="center"/>
              <w:rPr>
                <w:rFonts w:hint="eastAsia" w:ascii="Times New Roman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</w:t>
            </w:r>
          </w:p>
        </w:tc>
        <w:tc>
          <w:tcPr>
            <w:tcW w:w="1108" w:type="dxa"/>
            <w:noWrap w:val="0"/>
            <w:vAlign w:val="center"/>
          </w:tcPr>
          <w:p w14:paraId="44F37F7D">
            <w:pPr>
              <w:pStyle w:val="16"/>
              <w:spacing w:before="171" w:line="278" w:lineRule="auto"/>
              <w:ind w:right="186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双人铁床（合计714张）</w:t>
            </w:r>
          </w:p>
        </w:tc>
        <w:tc>
          <w:tcPr>
            <w:tcW w:w="1445" w:type="dxa"/>
            <w:noWrap w:val="0"/>
            <w:vAlign w:val="center"/>
          </w:tcPr>
          <w:p w14:paraId="2B57FE73">
            <w:pPr>
              <w:pStyle w:val="16"/>
              <w:spacing w:before="171" w:line="278" w:lineRule="auto"/>
              <w:ind w:right="186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2000mm</w:t>
            </w:r>
          </w:p>
          <w:p w14:paraId="1B627106">
            <w:pPr>
              <w:pStyle w:val="16"/>
              <w:spacing w:before="171" w:line="278" w:lineRule="auto"/>
              <w:ind w:right="186"/>
              <w:jc w:val="center"/>
            </w:pP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900mm</w:t>
            </w:r>
          </w:p>
          <w:p w14:paraId="7C0A02A3">
            <w:pPr>
              <w:pStyle w:val="16"/>
              <w:spacing w:before="171" w:line="278" w:lineRule="auto"/>
              <w:ind w:right="186"/>
              <w:jc w:val="center"/>
            </w:pP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1850mm</w:t>
            </w:r>
          </w:p>
        </w:tc>
        <w:tc>
          <w:tcPr>
            <w:tcW w:w="5380" w:type="dxa"/>
            <w:noWrap w:val="0"/>
            <w:vAlign w:val="top"/>
          </w:tcPr>
          <w:p w14:paraId="37AC06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双人铁床钢管主材、辅材均采用优质高频焊管，其性能符合国家相关标准，连接紧固件符合国家有关标准。</w:t>
            </w:r>
          </w:p>
          <w:p w14:paraId="7D4E26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left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（1）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铁床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尺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寸: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2000mm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900mm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1850mm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床站片主管采用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68mm</w:t>
            </w:r>
            <w:r>
              <w:t>×</w:t>
            </w:r>
            <w:r>
              <w:rPr>
                <w:rFonts w:hint="eastAsia"/>
                <w:lang w:val="en-US" w:eastAsia="zh-CN"/>
              </w:rPr>
              <w:t>68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闭口型管带加强筋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，横梁采用25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1.5mm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方管，床头栏杆竖管采用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25mm</w:t>
            </w:r>
            <w:r>
              <w:t>×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1.5mm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方管，脚套采用正宗ABS工程塑料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1E5AF3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（2）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床框采用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t>×</w:t>
            </w:r>
            <w:r>
              <w:rPr>
                <w:rFonts w:hint="eastAsia"/>
                <w:lang w:val="en-US" w:eastAsia="zh-CN"/>
              </w:rPr>
              <w:t>42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闭口型管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，底部为圆弧形设计，起到防撞作用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护栏采用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25mm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壁厚≥1.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方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管，护栏高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315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648510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（3）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蚊帐杆采用Φ19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圆管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用螺丝与床头、脚护栏固定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712358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（4）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四步落地爬梯宽度≥300mm,与床腿连接，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与床形成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A形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支撑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爬梯脚与床沿外跨距离250mm，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确保攀爬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稳固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不侧倾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，并安装荧光防滑条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 xml:space="preserve">梯子采用20✕40mm 椭圆形管，壁厚1.2mm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与地面接触部位有塑料脚垫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；</w:t>
            </w:r>
          </w:p>
          <w:p w14:paraId="55FE95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（5）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床板采用干燥杉木板条80mm宽</w:t>
            </w:r>
            <w:r>
              <w:t>×30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mm厚，板缝间隙8mm-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10mm，床撑用四根硬杂木40mm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mm，床板要四面抛光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；</w:t>
            </w:r>
          </w:p>
          <w:p w14:paraId="0B15EC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（6）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钢结构制作用CO2气体保护焊接，钢管焊接表面波纹均匀，无气泡、漏焊、焊穿、错位、虚焊等现象，外表要平整光滑，钢结构整体外表须经酸洗，磷化，静电唝塑，颜色为灰色，高温成型，五年内钢件不锈蚀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性能符合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直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缝电焊钢管标准。</w:t>
            </w:r>
          </w:p>
          <w:p w14:paraId="7D3952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2000mm</w:t>
            </w:r>
            <w:r>
              <w:rPr>
                <w:rFonts w:hint="default" w:ascii="Arial" w:hAnsi="Arial" w:eastAsia="宋体" w:cs="Arial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900mm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1850mm</w:t>
            </w:r>
          </w:p>
        </w:tc>
      </w:tr>
    </w:tbl>
    <w:p w14:paraId="2959D5D4">
      <w:pPr>
        <w:rPr>
          <w:rFonts w:hint="eastAsia" w:ascii="Times New Roman"/>
        </w:rPr>
      </w:pPr>
    </w:p>
    <w:p w14:paraId="41F377DB">
      <w:pPr>
        <w:jc w:val="left"/>
        <w:rPr>
          <w:rFonts w:hint="eastAsia" w:ascii="黑体" w:eastAsia="黑体" w:cs="黑体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黑体" w:eastAsia="黑体" w:cs="黑体"/>
          <w:b w:val="0"/>
          <w:bCs w:val="0"/>
          <w:color w:val="000000"/>
          <w:sz w:val="28"/>
          <w:szCs w:val="28"/>
          <w:lang w:eastAsia="zh-CN"/>
        </w:rPr>
        <w:t>更正为：</w:t>
      </w:r>
    </w:p>
    <w:tbl>
      <w:tblPr>
        <w:tblStyle w:val="10"/>
        <w:tblW w:w="8698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1"/>
        <w:gridCol w:w="1146"/>
        <w:gridCol w:w="1496"/>
        <w:gridCol w:w="5575"/>
      </w:tblGrid>
      <w:tr w14:paraId="4149F0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5" w:hRule="atLeast"/>
        </w:trPr>
        <w:tc>
          <w:tcPr>
            <w:tcW w:w="481" w:type="dxa"/>
            <w:noWrap w:val="0"/>
            <w:vAlign w:val="center"/>
          </w:tcPr>
          <w:p w14:paraId="7C09D583">
            <w:pPr>
              <w:pStyle w:val="16"/>
              <w:jc w:val="center"/>
              <w:rPr>
                <w:rFonts w:hint="eastAsia" w:ascii="Times New Roman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</w:t>
            </w:r>
          </w:p>
        </w:tc>
        <w:tc>
          <w:tcPr>
            <w:tcW w:w="1146" w:type="dxa"/>
            <w:noWrap w:val="0"/>
            <w:vAlign w:val="center"/>
          </w:tcPr>
          <w:p w14:paraId="2FE6D43E">
            <w:pPr>
              <w:pStyle w:val="16"/>
              <w:spacing w:before="171" w:line="278" w:lineRule="auto"/>
              <w:ind w:right="186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双人铁床（合计714张）</w:t>
            </w:r>
          </w:p>
        </w:tc>
        <w:tc>
          <w:tcPr>
            <w:tcW w:w="1496" w:type="dxa"/>
            <w:noWrap w:val="0"/>
            <w:vAlign w:val="center"/>
          </w:tcPr>
          <w:p w14:paraId="09BDBE73">
            <w:pPr>
              <w:pStyle w:val="16"/>
              <w:spacing w:before="171" w:line="278" w:lineRule="auto"/>
              <w:ind w:right="186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2000mm</w:t>
            </w:r>
          </w:p>
          <w:p w14:paraId="7E8B0827">
            <w:pPr>
              <w:pStyle w:val="16"/>
              <w:spacing w:before="171" w:line="278" w:lineRule="auto"/>
              <w:ind w:right="186"/>
              <w:jc w:val="center"/>
            </w:pP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900mm</w:t>
            </w:r>
          </w:p>
          <w:p w14:paraId="221AEFE2">
            <w:pPr>
              <w:pStyle w:val="16"/>
              <w:spacing w:before="171" w:line="278" w:lineRule="auto"/>
              <w:ind w:right="186"/>
              <w:jc w:val="center"/>
            </w:pP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1850mm</w:t>
            </w:r>
          </w:p>
        </w:tc>
        <w:tc>
          <w:tcPr>
            <w:tcW w:w="5575" w:type="dxa"/>
            <w:noWrap w:val="0"/>
            <w:vAlign w:val="top"/>
          </w:tcPr>
          <w:p w14:paraId="187A38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双人铁床钢管主材、辅材均采用优质高频焊管，其性能符合国家相关标准，连接紧固件符合国家有关标准。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双人铁床是指：上下两张床铺加一套床架合计为一张双人铁床。</w:t>
            </w:r>
          </w:p>
          <w:p w14:paraId="09D40D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left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（1）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铁床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尺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寸: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2000mm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900mm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1850mm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床站片主管采用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68mm</w:t>
            </w:r>
            <w:r>
              <w:t>×</w:t>
            </w:r>
            <w:r>
              <w:rPr>
                <w:rFonts w:hint="eastAsia"/>
                <w:lang w:val="en-US" w:eastAsia="zh-CN"/>
              </w:rPr>
              <w:t>68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闭口型管带加强筋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，横梁采用25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1.5mm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方管，床头栏杆竖管采用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25mm</w:t>
            </w:r>
            <w:r>
              <w:t>×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1.5mm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方管，脚套采用正宗ABS工程塑料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765CEF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（2）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床框采用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t>×</w:t>
            </w:r>
            <w:r>
              <w:rPr>
                <w:rFonts w:hint="eastAsia"/>
                <w:lang w:val="en-US" w:eastAsia="zh-CN"/>
              </w:rPr>
              <w:t>42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闭口型管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，底部为圆弧形设计，起到防撞作用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护栏采用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25mm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壁厚≥1.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方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管，护栏高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315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7F31AD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（3）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蚊帐杆采用Φ19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圆管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用螺丝与床头、脚护栏固定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66CDC0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（4）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四步落地爬梯宽度≥300mm,与床腿连接，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与床形成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A形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支撑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爬梯脚与床沿外跨距离250mm，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确保攀爬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稳固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不侧倾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，并安装荧光防滑条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 xml:space="preserve">梯子采用20✕40mm 椭圆形管，壁厚1.2mm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与地面接触部位有塑料脚垫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；</w:t>
            </w:r>
          </w:p>
          <w:p w14:paraId="4D9F4F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（5）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床板采用干燥杉木板条80mm宽</w:t>
            </w:r>
            <w:r>
              <w:rPr>
                <w:rFonts w:hint="eastAsia" w:eastAsia="宋体"/>
                <w:b/>
                <w:bCs/>
                <w:lang w:eastAsia="zh-CN"/>
              </w:rPr>
              <w:t>，厚度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≥</w:t>
            </w:r>
            <w:r>
              <w:rPr>
                <w:rFonts w:hint="eastAsia"/>
                <w:b/>
                <w:bCs/>
                <w:lang w:val="en-US" w:eastAsia="zh-CN"/>
              </w:rPr>
              <w:t>2</w:t>
            </w:r>
            <w:r>
              <w:rPr>
                <w:b/>
                <w:bCs/>
              </w:rPr>
              <w:t>0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，板缝间隙8mm-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10mm，床撑用四根硬杂木40mm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mm，床板要四面抛光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；</w:t>
            </w:r>
          </w:p>
          <w:p w14:paraId="4E3982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（6）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钢结构制作用CO2气体保护焊接，钢管焊接表面波纹均匀，无气泡、漏焊、焊穿、错位、虚焊等现象，外表要平整光滑，钢结构整体外表须经酸洗，磷化，静电唝塑，颜色为灰色，高温成型，五年内钢件不锈蚀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性能符合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直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缝电焊钢管标准。</w:t>
            </w:r>
          </w:p>
          <w:p w14:paraId="2DF08B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）中标单位需提供样品，经校方认可后方可组织生产、供货。</w:t>
            </w:r>
          </w:p>
          <w:p w14:paraId="610510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2000mm</w:t>
            </w:r>
            <w:r>
              <w:rPr>
                <w:rFonts w:hint="default" w:ascii="Arial" w:hAnsi="Arial" w:eastAsia="宋体" w:cs="Arial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900mm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1850mm</w:t>
            </w:r>
          </w:p>
        </w:tc>
      </w:tr>
    </w:tbl>
    <w:p w14:paraId="126F95CE">
      <w:pPr>
        <w:jc w:val="left"/>
        <w:rPr>
          <w:rFonts w:hint="eastAsia" w:ascii="黑体" w:eastAsia="黑体" w:cs="黑体"/>
          <w:color w:val="000000"/>
          <w:sz w:val="44"/>
          <w:szCs w:val="44"/>
          <w:lang w:eastAsia="zh-CN"/>
        </w:rPr>
      </w:pPr>
    </w:p>
    <w:p w14:paraId="1B838B66">
      <w:pPr>
        <w:jc w:val="left"/>
        <w:rPr>
          <w:rFonts w:hint="eastAsia" w:ascii="黑体" w:eastAsia="黑体" w:cs="黑体"/>
          <w:color w:val="000000"/>
          <w:sz w:val="28"/>
          <w:szCs w:val="28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2480310</wp:posOffset>
                </wp:positionH>
                <wp:positionV relativeFrom="paragraph">
                  <wp:posOffset>924560</wp:posOffset>
                </wp:positionV>
                <wp:extent cx="3019425" cy="1504950"/>
                <wp:effectExtent l="4445" t="4445" r="5080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23310" y="7028815"/>
                          <a:ext cx="3019425" cy="150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3A3B75">
                            <w:pPr>
                              <w:jc w:val="left"/>
                              <w:rPr>
                                <w:rFonts w:hint="default" w:ascii="黑体" w:eastAsia="黑体" w:cs="黑体"/>
                                <w:color w:val="000000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eastAsia="黑体" w:cs="黑体"/>
                                <w:color w:val="000000"/>
                                <w:sz w:val="28"/>
                                <w:szCs w:val="28"/>
                                <w:lang w:eastAsia="zh-CN"/>
                              </w:rPr>
                              <w:t>样图仅供参考，踏勘联系人：陈老师</w:t>
                            </w:r>
                            <w:r>
                              <w:rPr>
                                <w:rFonts w:hint="eastAsia" w:ascii="黑体" w:eastAsia="黑体" w:cs="黑体"/>
                                <w:color w:val="000000"/>
                                <w:sz w:val="28"/>
                                <w:szCs w:val="28"/>
                                <w:lang w:val="en-US" w:eastAsia="zh-CN"/>
                              </w:rPr>
                              <w:t>13515139906</w:t>
                            </w:r>
                          </w:p>
                          <w:p w14:paraId="7D3603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5.3pt;margin-top:72.8pt;height:118.5pt;width:237.75pt;z-index:251659264;mso-width-relative:page;mso-height-relative:page;" fillcolor="#FFFFFF [3201]" filled="t" stroked="t" coordsize="21600,21600" o:gfxdata="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jy+w49YAAAALAQAADwAAAAAAAAABACAAAAAiAAAAZHJzL2Rvd25yZXYueG1sUEsBAhQA&#10;FAAAAAgAh07iQLWkgXBmAgAAxAQAAA4AAAAAAAAAAQAgAAAAJQ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23A3B75">
                      <w:pPr>
                        <w:jc w:val="left"/>
                        <w:rPr>
                          <w:rFonts w:hint="default" w:ascii="黑体" w:eastAsia="黑体" w:cs="黑体"/>
                          <w:color w:val="000000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eastAsia="黑体" w:cs="黑体"/>
                          <w:color w:val="000000"/>
                          <w:sz w:val="28"/>
                          <w:szCs w:val="28"/>
                          <w:lang w:eastAsia="zh-CN"/>
                        </w:rPr>
                        <w:t>样图仅供参考，踏勘联系人：陈老师</w:t>
                      </w:r>
                      <w:r>
                        <w:rPr>
                          <w:rFonts w:hint="eastAsia" w:ascii="黑体" w:eastAsia="黑体" w:cs="黑体"/>
                          <w:color w:val="000000"/>
                          <w:sz w:val="28"/>
                          <w:szCs w:val="28"/>
                          <w:lang w:val="en-US" w:eastAsia="zh-CN"/>
                        </w:rPr>
                        <w:t>13515139906</w:t>
                      </w:r>
                    </w:p>
                    <w:p w14:paraId="7D3603A3"/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 w:cs="黑体"/>
          <w:color w:val="000000"/>
          <w:sz w:val="28"/>
          <w:szCs w:val="28"/>
          <w:lang w:eastAsia="zh-CN"/>
        </w:rPr>
        <w:drawing>
          <wp:inline distT="0" distB="0" distL="114300" distR="114300">
            <wp:extent cx="1666240" cy="2962275"/>
            <wp:effectExtent l="0" t="0" r="10160" b="9525"/>
            <wp:docPr id="1" name="图片 1" descr="143abab72c2351b662fbc001d2cb8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3abab72c2351b662fbc001d2cb8b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6624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A1317"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  <w:t>分项报价表及技术参数响应表</w:t>
      </w:r>
    </w:p>
    <w:tbl>
      <w:tblPr>
        <w:tblStyle w:val="11"/>
        <w:tblpPr w:leftFromText="180" w:rightFromText="180" w:vertAnchor="text" w:horzAnchor="page" w:tblpX="1920" w:tblpY="306"/>
        <w:tblOverlap w:val="never"/>
        <w:tblW w:w="9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4840"/>
        <w:gridCol w:w="1029"/>
        <w:gridCol w:w="814"/>
        <w:gridCol w:w="1243"/>
      </w:tblGrid>
      <w:tr w14:paraId="120A6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04" w:type="dxa"/>
            <w:noWrap w:val="0"/>
            <w:vAlign w:val="center"/>
          </w:tcPr>
          <w:p w14:paraId="4DDE458F">
            <w:pPr>
              <w:jc w:val="center"/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4840" w:type="dxa"/>
            <w:noWrap w:val="0"/>
            <w:vAlign w:val="center"/>
          </w:tcPr>
          <w:p w14:paraId="4CB7F757">
            <w:pPr>
              <w:jc w:val="center"/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规格</w:t>
            </w:r>
          </w:p>
        </w:tc>
        <w:tc>
          <w:tcPr>
            <w:tcW w:w="1029" w:type="dxa"/>
            <w:noWrap w:val="0"/>
            <w:vAlign w:val="center"/>
          </w:tcPr>
          <w:p w14:paraId="61127CA3">
            <w:pPr>
              <w:jc w:val="center"/>
              <w:rPr>
                <w:rStyle w:val="18"/>
                <w:rFonts w:hint="default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单价</w:t>
            </w:r>
            <w:r>
              <w:rPr>
                <w:rStyle w:val="18"/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（元）</w:t>
            </w:r>
          </w:p>
        </w:tc>
        <w:tc>
          <w:tcPr>
            <w:tcW w:w="814" w:type="dxa"/>
            <w:noWrap w:val="0"/>
            <w:vAlign w:val="center"/>
          </w:tcPr>
          <w:p w14:paraId="4C1C38F9">
            <w:pPr>
              <w:jc w:val="center"/>
              <w:rPr>
                <w:rStyle w:val="18"/>
                <w:rFonts w:hint="default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数量（套）</w:t>
            </w:r>
          </w:p>
        </w:tc>
        <w:tc>
          <w:tcPr>
            <w:tcW w:w="1243" w:type="dxa"/>
            <w:noWrap w:val="0"/>
            <w:vAlign w:val="center"/>
          </w:tcPr>
          <w:p w14:paraId="3C331850">
            <w:pPr>
              <w:jc w:val="center"/>
              <w:rPr>
                <w:rStyle w:val="18"/>
                <w:rFonts w:hint="default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Style w:val="18"/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技术参数响应情况</w:t>
            </w:r>
          </w:p>
        </w:tc>
      </w:tr>
      <w:tr w14:paraId="6B833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04" w:type="dxa"/>
            <w:noWrap w:val="0"/>
            <w:vAlign w:val="center"/>
          </w:tcPr>
          <w:p w14:paraId="781A1D46">
            <w:pPr>
              <w:jc w:val="center"/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双人铁床（合计714张）</w:t>
            </w:r>
          </w:p>
        </w:tc>
        <w:tc>
          <w:tcPr>
            <w:tcW w:w="4840" w:type="dxa"/>
            <w:noWrap w:val="0"/>
            <w:vAlign w:val="center"/>
          </w:tcPr>
          <w:p w14:paraId="28F749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双人铁床钢管主材、辅材均采用优质高频焊管，其性能符合国家相关标准，连接紧固件符合国家有关标准。</w:t>
            </w:r>
          </w:p>
          <w:p w14:paraId="30EF1A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left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（1）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铁床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尺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寸: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2000mm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900mm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1850mm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床站片主管采用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68mm</w:t>
            </w:r>
            <w:r>
              <w:t>×</w:t>
            </w:r>
            <w:r>
              <w:rPr>
                <w:rFonts w:hint="eastAsia"/>
                <w:lang w:val="en-US" w:eastAsia="zh-CN"/>
              </w:rPr>
              <w:t>68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闭口型管带加强筋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，横梁采用25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1.5mm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方管，床头栏杆竖管采用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25mm</w:t>
            </w:r>
            <w:r>
              <w:t>×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1.5mm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方管，脚套采用正宗ABS工程塑料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73D8CF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（2）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床框采用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t>×</w:t>
            </w:r>
            <w:r>
              <w:rPr>
                <w:rFonts w:hint="eastAsia"/>
                <w:lang w:val="en-US" w:eastAsia="zh-CN"/>
              </w:rPr>
              <w:t>42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闭口型管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，底部为圆弧形设计，起到防撞作用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护栏采用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25mm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壁厚≥1.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方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管，护栏高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315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4502C8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（3）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蚊帐杆采用Φ19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圆管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用螺丝与床头、脚护栏固定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66931B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（4）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四步落地爬梯宽度≥300mm,与床腿连接，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与床形成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A形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支撑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爬梯脚与床沿外跨距离250mm，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确保攀爬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稳固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不侧倾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，并安装荧光防滑条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 xml:space="preserve">梯子采用20✕40mm 椭圆形管，壁厚1.2mm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与地面接触部位有塑料脚垫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；</w:t>
            </w:r>
          </w:p>
          <w:p w14:paraId="60342C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（5）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床板采用干燥杉木板条80mm宽</w:t>
            </w:r>
            <w:r>
              <w:t>×30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mm厚，板缝间隙8mm-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10mm，床撑用四根硬杂木40mm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mm，床板要四面抛光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；</w:t>
            </w:r>
          </w:p>
          <w:p w14:paraId="6BC7D1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（6）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钢结构制作用CO2气体保护焊接，钢管焊接表面波纹均匀，无气泡、漏焊、焊穿、错位、虚焊等现象，外表要平整光滑，钢结构整体外表须经酸洗，磷化，静电唝塑，颜色为灰色，高温成型，五年内钢件不锈蚀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性能符合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直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缝电焊钢管标准。</w:t>
            </w:r>
          </w:p>
          <w:p w14:paraId="09804F82">
            <w:pPr>
              <w:pStyle w:val="16"/>
              <w:spacing w:before="171" w:line="278" w:lineRule="auto"/>
              <w:ind w:right="186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2000mm</w:t>
            </w:r>
            <w:r>
              <w:rPr>
                <w:rFonts w:hint="default" w:ascii="Arial" w:hAnsi="Arial" w:eastAsia="宋体" w:cs="Arial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900mm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1850mm</w:t>
            </w:r>
          </w:p>
        </w:tc>
        <w:tc>
          <w:tcPr>
            <w:tcW w:w="1029" w:type="dxa"/>
            <w:noWrap w:val="0"/>
            <w:vAlign w:val="center"/>
          </w:tcPr>
          <w:p w14:paraId="6F0F820E">
            <w:pPr>
              <w:jc w:val="center"/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14" w:type="dxa"/>
            <w:noWrap w:val="0"/>
            <w:vAlign w:val="center"/>
          </w:tcPr>
          <w:p w14:paraId="584E4F04">
            <w:pPr>
              <w:jc w:val="center"/>
              <w:rPr>
                <w:rStyle w:val="18"/>
                <w:rFonts w:hint="default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714</w:t>
            </w:r>
          </w:p>
        </w:tc>
        <w:tc>
          <w:tcPr>
            <w:tcW w:w="1243" w:type="dxa"/>
            <w:noWrap w:val="0"/>
            <w:vAlign w:val="center"/>
          </w:tcPr>
          <w:p w14:paraId="6096C96A">
            <w:pPr>
              <w:jc w:val="center"/>
              <w:rPr>
                <w:rStyle w:val="18"/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34D45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04" w:type="dxa"/>
            <w:noWrap w:val="0"/>
            <w:vAlign w:val="center"/>
          </w:tcPr>
          <w:p w14:paraId="38AEBBBA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合计（元）</w:t>
            </w:r>
          </w:p>
        </w:tc>
        <w:tc>
          <w:tcPr>
            <w:tcW w:w="7926" w:type="dxa"/>
            <w:gridSpan w:val="4"/>
            <w:noWrap w:val="0"/>
            <w:vAlign w:val="center"/>
          </w:tcPr>
          <w:p w14:paraId="69159BFF">
            <w:pPr>
              <w:jc w:val="center"/>
              <w:rPr>
                <w:rStyle w:val="18"/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1C13A817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</w:pPr>
    </w:p>
    <w:p w14:paraId="2E3B4B84">
      <w:pPr>
        <w:spacing w:line="520" w:lineRule="exact"/>
        <w:ind w:firstLine="3840"/>
        <w:rPr>
          <w:rFonts w:hint="eastAsia" w:ascii="仿宋_GB2312" w:hAnsi="仿宋_GB2312" w:eastAsia="仿宋_GB2312" w:cs="仿宋_GB2312"/>
          <w:color w:val="000000"/>
          <w:sz w:val="32"/>
        </w:rPr>
      </w:pPr>
    </w:p>
    <w:p w14:paraId="6A9AAB2D">
      <w:pPr>
        <w:spacing w:line="520" w:lineRule="exact"/>
        <w:ind w:firstLine="3840"/>
        <w:rPr>
          <w:rFonts w:ascii="仿宋_GB2312" w:hAnsi="仿宋_GB2312" w:eastAsia="仿宋_GB2312" w:cs="仿宋_GB2312"/>
          <w:color w:val="000000"/>
          <w:sz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</w:rPr>
        <w:t>投标单位（盖 章）：</w:t>
      </w:r>
    </w:p>
    <w:p w14:paraId="3B11B441">
      <w:pPr>
        <w:spacing w:line="520" w:lineRule="exact"/>
        <w:jc w:val="center"/>
        <w:rPr>
          <w:rFonts w:ascii="仿宋_GB2312" w:hAnsi="仿宋_GB2312" w:eastAsia="仿宋_GB2312" w:cs="仿宋_GB2312"/>
          <w:color w:val="000000"/>
          <w:sz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</w:rPr>
        <w:t xml:space="preserve">    法定代表人或委托代理人（签字或盖章）：</w:t>
      </w:r>
    </w:p>
    <w:p w14:paraId="5979F4BA">
      <w:pPr>
        <w:spacing w:line="520" w:lineRule="exact"/>
        <w:ind w:firstLine="4960"/>
        <w:jc w:val="center"/>
        <w:rPr>
          <w:rFonts w:hint="eastAsia" w:ascii="仿宋_GB2312" w:hAnsi="仿宋_GB2312" w:eastAsia="仿宋_GB2312" w:cs="仿宋_GB2312"/>
          <w:color w:val="000000"/>
          <w:sz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</w:rPr>
        <w:t>年  月  日</w:t>
      </w:r>
    </w:p>
    <w:p w14:paraId="2E7BD821">
      <w:pPr>
        <w:pStyle w:val="8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仿宋" w:hAnsi="仿宋" w:eastAsia="仿宋" w:cs="仿宋"/>
          <w:sz w:val="24"/>
          <w:szCs w:val="24"/>
        </w:rPr>
      </w:pPr>
    </w:p>
    <w:p w14:paraId="7E456E99">
      <w:pPr>
        <w:pStyle w:val="7"/>
        <w:rPr>
          <w:rFonts w:hint="eastAsia"/>
          <w:lang w:eastAsia="zh-CN"/>
        </w:rPr>
      </w:pPr>
    </w:p>
    <w:p w14:paraId="06C41775">
      <w:pPr>
        <w:jc w:val="both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lang w:eastAsia="zh-CN"/>
        </w:rPr>
        <w:t>更正为：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  <w:t>分项报价表及技术参数响应表</w:t>
      </w:r>
    </w:p>
    <w:tbl>
      <w:tblPr>
        <w:tblStyle w:val="11"/>
        <w:tblpPr w:leftFromText="180" w:rightFromText="180" w:vertAnchor="text" w:horzAnchor="page" w:tblpX="1920" w:tblpY="306"/>
        <w:tblOverlap w:val="never"/>
        <w:tblW w:w="9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4840"/>
        <w:gridCol w:w="1029"/>
        <w:gridCol w:w="814"/>
        <w:gridCol w:w="1243"/>
      </w:tblGrid>
      <w:tr w14:paraId="315B2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04" w:type="dxa"/>
            <w:noWrap w:val="0"/>
            <w:vAlign w:val="center"/>
          </w:tcPr>
          <w:p w14:paraId="4D224336">
            <w:pPr>
              <w:jc w:val="center"/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4840" w:type="dxa"/>
            <w:noWrap w:val="0"/>
            <w:vAlign w:val="center"/>
          </w:tcPr>
          <w:p w14:paraId="327E2B9D">
            <w:pPr>
              <w:jc w:val="center"/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规格</w:t>
            </w:r>
          </w:p>
        </w:tc>
        <w:tc>
          <w:tcPr>
            <w:tcW w:w="1029" w:type="dxa"/>
            <w:noWrap w:val="0"/>
            <w:vAlign w:val="center"/>
          </w:tcPr>
          <w:p w14:paraId="7E0EF685">
            <w:pPr>
              <w:jc w:val="center"/>
              <w:rPr>
                <w:rStyle w:val="18"/>
                <w:rFonts w:hint="default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单价</w:t>
            </w:r>
            <w:r>
              <w:rPr>
                <w:rStyle w:val="18"/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（元）</w:t>
            </w:r>
          </w:p>
        </w:tc>
        <w:tc>
          <w:tcPr>
            <w:tcW w:w="814" w:type="dxa"/>
            <w:noWrap w:val="0"/>
            <w:vAlign w:val="center"/>
          </w:tcPr>
          <w:p w14:paraId="4E46D035">
            <w:pPr>
              <w:jc w:val="center"/>
              <w:rPr>
                <w:rStyle w:val="18"/>
                <w:rFonts w:hint="default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数量（张）</w:t>
            </w:r>
          </w:p>
        </w:tc>
        <w:tc>
          <w:tcPr>
            <w:tcW w:w="1243" w:type="dxa"/>
            <w:noWrap w:val="0"/>
            <w:vAlign w:val="center"/>
          </w:tcPr>
          <w:p w14:paraId="3B63B7E5">
            <w:pPr>
              <w:jc w:val="center"/>
              <w:rPr>
                <w:rStyle w:val="18"/>
                <w:rFonts w:hint="default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Style w:val="18"/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  <w:t>技术参数响应情况</w:t>
            </w:r>
          </w:p>
        </w:tc>
      </w:tr>
      <w:tr w14:paraId="0A5C9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04" w:type="dxa"/>
            <w:noWrap w:val="0"/>
            <w:vAlign w:val="center"/>
          </w:tcPr>
          <w:p w14:paraId="6B40DEBC">
            <w:pPr>
              <w:jc w:val="center"/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双人铁床（合计714张）</w:t>
            </w:r>
          </w:p>
        </w:tc>
        <w:tc>
          <w:tcPr>
            <w:tcW w:w="4840" w:type="dxa"/>
            <w:noWrap w:val="0"/>
            <w:vAlign w:val="center"/>
          </w:tcPr>
          <w:p w14:paraId="58E64C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双人铁床钢管主材、辅材均采用优质高频焊管，其性能符合国家相关标准，连接紧固件符合国家有关标准。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双人铁床是指：上下两张床铺加一套床架合计为一张双人铁床。</w:t>
            </w:r>
          </w:p>
          <w:p w14:paraId="5A9141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left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（1）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铁床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尺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寸: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2000mm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900mm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1850mm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床站片主管采用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68mm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68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闭口型管带加强筋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，横梁采用25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1.5mm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方管，床头栏杆竖管采用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25mm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1.5mm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方管，脚套采用正宗ABS工程塑料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7E2080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（2）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床框采用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闭口型管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，底部为圆弧形设计，起到防撞作用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护栏采用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25mm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壁厚≥1.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方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管，护栏高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315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55A1E4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（3）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蚊帐杆采用Φ19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mmm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圆管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用螺丝与床头、脚护栏固定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300738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（4）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四步落地爬梯宽度≥300mm,与床腿连接，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与床形成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A形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支撑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爬梯脚与床沿外跨距离250mm，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确保攀爬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稳固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不侧倾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，并安装荧光防滑条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 xml:space="preserve">梯子采用20✕40mm 椭圆形管，壁厚1.2mm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与地面接触部位有塑料脚垫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；</w:t>
            </w:r>
          </w:p>
          <w:p w14:paraId="0B148D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（5）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床板采用干燥杉木板条80mm宽</w:t>
            </w:r>
            <w:r>
              <w:rPr>
                <w:rFonts w:hint="eastAsia" w:eastAsia="宋体"/>
                <w:b/>
                <w:bCs/>
                <w:sz w:val="24"/>
                <w:szCs w:val="24"/>
                <w:lang w:eastAsia="zh-CN"/>
              </w:rPr>
              <w:t>，厚度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≥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，板缝间隙8mm-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10mm，床撑用四根硬杂木40mm</w:t>
            </w:r>
            <w:r>
              <w:rPr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mm，床板要四面抛光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；</w:t>
            </w:r>
          </w:p>
          <w:p w14:paraId="392588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u w:val="none"/>
                <w:lang w:val="en-US" w:eastAsia="zh-CN" w:bidi="ar-SA"/>
              </w:rPr>
              <w:t>（6）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钢结构制作用CO2气体保护焊接，钢管焊接表面波纹均匀，无气泡、漏焊、焊穿、错位、虚焊等现象，外表要平整光滑，钢结构整体外表须经酸洗，磷化，静电唝塑，颜色为灰色，高温成型，五年内钢件不锈蚀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性能符合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直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缝电焊钢管标准。</w:t>
            </w:r>
          </w:p>
          <w:p w14:paraId="37BFB7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both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）中标单位需提供样品，经校方认可后方可组织生产、供货。</w:t>
            </w:r>
          </w:p>
          <w:p w14:paraId="78C1CD16">
            <w:pPr>
              <w:pStyle w:val="16"/>
              <w:spacing w:before="171" w:line="278" w:lineRule="auto"/>
              <w:ind w:right="186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2000mm</w:t>
            </w:r>
            <w:r>
              <w:rPr>
                <w:rFonts w:hint="default" w:ascii="Arial" w:hAnsi="Arial" w:eastAsia="宋体" w:cs="Arial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900mm</w:t>
            </w:r>
            <w:r>
              <w:t>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1850mm</w:t>
            </w:r>
          </w:p>
        </w:tc>
        <w:tc>
          <w:tcPr>
            <w:tcW w:w="1029" w:type="dxa"/>
            <w:noWrap w:val="0"/>
            <w:vAlign w:val="center"/>
          </w:tcPr>
          <w:p w14:paraId="09F90846">
            <w:pPr>
              <w:jc w:val="center"/>
              <w:rPr>
                <w:rStyle w:val="18"/>
                <w:rFonts w:hint="eastAsia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14" w:type="dxa"/>
            <w:noWrap w:val="0"/>
            <w:vAlign w:val="center"/>
          </w:tcPr>
          <w:p w14:paraId="0C8D09CB">
            <w:pPr>
              <w:jc w:val="center"/>
              <w:rPr>
                <w:rStyle w:val="18"/>
                <w:rFonts w:hint="default" w:ascii="Calibri" w:hAnsi="Calibri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714</w:t>
            </w:r>
          </w:p>
        </w:tc>
        <w:tc>
          <w:tcPr>
            <w:tcW w:w="1243" w:type="dxa"/>
            <w:noWrap w:val="0"/>
            <w:vAlign w:val="center"/>
          </w:tcPr>
          <w:p w14:paraId="75111B9F">
            <w:pPr>
              <w:jc w:val="center"/>
              <w:rPr>
                <w:rStyle w:val="18"/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22A70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04" w:type="dxa"/>
            <w:noWrap w:val="0"/>
            <w:vAlign w:val="center"/>
          </w:tcPr>
          <w:p w14:paraId="6EBDBBEC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合计（元）</w:t>
            </w:r>
          </w:p>
        </w:tc>
        <w:tc>
          <w:tcPr>
            <w:tcW w:w="7926" w:type="dxa"/>
            <w:gridSpan w:val="4"/>
            <w:noWrap w:val="0"/>
            <w:vAlign w:val="center"/>
          </w:tcPr>
          <w:p w14:paraId="33EA0B74">
            <w:pPr>
              <w:jc w:val="center"/>
              <w:rPr>
                <w:rStyle w:val="18"/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2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7C6E2E7E">
      <w:pPr>
        <w:spacing w:line="52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</w:p>
    <w:p w14:paraId="2FC53CB9">
      <w:pPr>
        <w:spacing w:line="520" w:lineRule="exact"/>
        <w:ind w:firstLine="3840"/>
        <w:rPr>
          <w:rFonts w:ascii="仿宋_GB2312" w:hAnsi="仿宋_GB2312" w:eastAsia="仿宋_GB2312" w:cs="仿宋_GB2312"/>
          <w:color w:val="000000"/>
          <w:sz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</w:rPr>
        <w:t>投标单位（盖 章）：</w:t>
      </w:r>
    </w:p>
    <w:p w14:paraId="45453E9A">
      <w:pPr>
        <w:spacing w:line="520" w:lineRule="exact"/>
        <w:jc w:val="center"/>
        <w:rPr>
          <w:rFonts w:ascii="仿宋_GB2312" w:hAnsi="仿宋_GB2312" w:eastAsia="仿宋_GB2312" w:cs="仿宋_GB2312"/>
          <w:color w:val="000000"/>
          <w:sz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</w:rPr>
        <w:t xml:space="preserve">    法定代表人或委托代理人（签字或盖章）：</w:t>
      </w:r>
    </w:p>
    <w:p w14:paraId="4DF4CC76">
      <w:pPr>
        <w:spacing w:line="520" w:lineRule="exact"/>
        <w:ind w:firstLine="4960"/>
        <w:jc w:val="center"/>
        <w:rPr>
          <w:rFonts w:hint="eastAsia" w:ascii="仿宋_GB2312" w:hAnsi="仿宋_GB2312" w:eastAsia="仿宋_GB2312" w:cs="仿宋_GB2312"/>
          <w:color w:val="000000"/>
          <w:sz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</w:rPr>
        <w:t>年  月  日</w:t>
      </w:r>
    </w:p>
    <w:p w14:paraId="51CB2852">
      <w:pPr>
        <w:jc w:val="center"/>
        <w:rPr>
          <w:rFonts w:hint="eastAsia" w:ascii="黑体" w:eastAsia="黑体" w:cs="黑体"/>
          <w:color w:val="000000"/>
          <w:sz w:val="44"/>
          <w:szCs w:val="44"/>
          <w:lang w:eastAsia="zh-CN"/>
        </w:rPr>
      </w:pPr>
    </w:p>
    <w:p w14:paraId="10DC41A9">
      <w:pPr>
        <w:jc w:val="both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 w14:paraId="39E8BF16">
      <w:pPr>
        <w:jc w:val="both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三、报价文件递交截止时间、开标时间</w:t>
      </w:r>
    </w:p>
    <w:p w14:paraId="2284919B">
      <w:pP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2.报价文件递交截止时间：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>2024年8月24日15时30分00秒</w:t>
      </w:r>
    </w:p>
    <w:p w14:paraId="0ACF04D3">
      <w:pP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3.开标时间：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>2024年8月24日15时30分00秒</w:t>
      </w:r>
    </w:p>
    <w:p w14:paraId="54F2B3A4">
      <w:pP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更正为：</w:t>
      </w:r>
    </w:p>
    <w:p w14:paraId="4D855915">
      <w:pP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2.报价文件递交截止时间：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>2024年8月28日15时20分00秒</w:t>
      </w:r>
      <w:bookmarkStart w:id="0" w:name="_GoBack"/>
      <w:bookmarkEnd w:id="0"/>
    </w:p>
    <w:p w14:paraId="33064D8E">
      <w:pP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3.开标时间：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>2024年8月28日15时20分00秒</w:t>
      </w:r>
    </w:p>
    <w:p w14:paraId="3CB4A33C">
      <w:pPr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271514"/>
    <w:multiLevelType w:val="singleLevel"/>
    <w:tmpl w:val="EF27151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59C5B7A"/>
    <w:rsid w:val="06B7198F"/>
    <w:rsid w:val="0A016362"/>
    <w:rsid w:val="0C54536A"/>
    <w:rsid w:val="241C1F5B"/>
    <w:rsid w:val="29215311"/>
    <w:rsid w:val="29342DE7"/>
    <w:rsid w:val="297178A3"/>
    <w:rsid w:val="2C687786"/>
    <w:rsid w:val="359C5B7A"/>
    <w:rsid w:val="3D4F2F4A"/>
    <w:rsid w:val="3FEB4326"/>
    <w:rsid w:val="402C6F40"/>
    <w:rsid w:val="47893ACF"/>
    <w:rsid w:val="4FD204AD"/>
    <w:rsid w:val="4FFA1824"/>
    <w:rsid w:val="506521C3"/>
    <w:rsid w:val="50893782"/>
    <w:rsid w:val="50E41479"/>
    <w:rsid w:val="520537CE"/>
    <w:rsid w:val="55E3288C"/>
    <w:rsid w:val="59191FD3"/>
    <w:rsid w:val="59255EA9"/>
    <w:rsid w:val="6ACF692A"/>
    <w:rsid w:val="6E9F56E1"/>
    <w:rsid w:val="70B22B83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jc w:val="both"/>
      <w:outlineLvl w:val="1"/>
    </w:pPr>
    <w:rPr>
      <w:rFonts w:ascii="Arial" w:hAnsi="Arial" w:eastAsia="黑体" w:cs="Times New Roman"/>
      <w:b/>
      <w:bCs/>
      <w:kern w:val="1"/>
      <w:sz w:val="32"/>
      <w:szCs w:val="32"/>
      <w:lang w:val="en-US" w:eastAsia="zh-CN" w:bidi="ar-SA"/>
    </w:rPr>
  </w:style>
  <w:style w:type="paragraph" w:styleId="3">
    <w:name w:val="heading 3"/>
    <w:basedOn w:val="1"/>
    <w:next w:val="4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</w:rPr>
  </w:style>
  <w:style w:type="paragraph" w:styleId="5">
    <w:name w:val="Body Text"/>
    <w:basedOn w:val="1"/>
    <w:next w:val="1"/>
    <w:qFormat/>
    <w:uiPriority w:val="99"/>
    <w:pPr>
      <w:spacing w:after="120"/>
    </w:pPr>
  </w:style>
  <w:style w:type="paragraph" w:styleId="6">
    <w:name w:val="Plain Text"/>
    <w:basedOn w:val="1"/>
    <w:next w:val="7"/>
    <w:qFormat/>
    <w:uiPriority w:val="0"/>
    <w:rPr>
      <w:rFonts w:ascii="宋体" w:hAnsi="Courier New"/>
    </w:r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5"/>
    <w:next w:val="1"/>
    <w:qFormat/>
    <w:uiPriority w:val="99"/>
    <w:pPr>
      <w:ind w:firstLine="420" w:firstLineChars="1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TOC 71"/>
    <w:basedOn w:val="1"/>
    <w:qFormat/>
    <w:uiPriority w:val="99"/>
    <w:pPr>
      <w:widowControl/>
      <w:wordWrap w:val="0"/>
      <w:spacing w:before="100" w:beforeAutospacing="1" w:after="100" w:afterAutospacing="1"/>
      <w:ind w:left="2550"/>
    </w:pPr>
    <w:rPr>
      <w:rFonts w:ascii="Times New Roman" w:hAnsi="Times New Roman"/>
      <w:kern w:val="0"/>
    </w:rPr>
  </w:style>
  <w:style w:type="paragraph" w:customStyle="1" w:styleId="15">
    <w:name w:val="Char"/>
    <w:basedOn w:val="1"/>
    <w:qFormat/>
    <w:uiPriority w:val="0"/>
    <w:pPr>
      <w:tabs>
        <w:tab w:val="left" w:pos="360"/>
      </w:tabs>
      <w:ind w:firstLine="200" w:firstLineChars="200"/>
    </w:pPr>
    <w:rPr>
      <w:sz w:val="28"/>
      <w:szCs w:val="30"/>
    </w:rPr>
  </w:style>
  <w:style w:type="paragraph" w:customStyle="1" w:styleId="16">
    <w:name w:val="Table Paragraph"/>
    <w:basedOn w:val="1"/>
    <w:qFormat/>
    <w:uiPriority w:val="0"/>
    <w:rPr>
      <w:rFonts w:ascii="Times New Roman" w:hAnsi="Times New Roman" w:eastAsia="宋体"/>
    </w:rPr>
  </w:style>
  <w:style w:type="paragraph" w:customStyle="1" w:styleId="17">
    <w:name w:val="纯文本1"/>
    <w:basedOn w:val="1"/>
    <w:qFormat/>
    <w:uiPriority w:val="0"/>
    <w:rPr>
      <w:rFonts w:ascii="宋体" w:hAnsi="Courier New" w:eastAsia="宋体"/>
    </w:rPr>
  </w:style>
  <w:style w:type="character" w:customStyle="1" w:styleId="1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2205</Words>
  <Characters>2948</Characters>
  <Lines>0</Lines>
  <Paragraphs>0</Paragraphs>
  <TotalTime>52</TotalTime>
  <ScaleCrop>false</ScaleCrop>
  <LinksUpToDate>false</LinksUpToDate>
  <CharactersWithSpaces>2993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2024-08-13T00:14:00Z</dcterms:created>
  <dc:creator>小壮</dc:creator>
  <cp:lastModifiedBy>小壮</cp:lastModifiedBy>
  <cp:lastPrinted>2024-08-23T06:59:00Z</cp:lastPrinted>
  <dcterms:modified xsi:type="dcterms:W3CDTF">2024-08-23T07:23:25Z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C82FF2DF75F145099E0867913E506ACF_11</vt:lpwstr>
  </property>
</Properties>
</file>