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关于202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学年度学生宿舍管理外包项目（二次）中标意向单位公示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2024学年度学生宿舍管理外包项目（二次），于2023年8月3日下午15时00分，在江苏省盐城技师学院依法公开开标，经评标委员会评审，学校领导批准，现将中标意向单位予以公示。</w:t>
      </w:r>
    </w:p>
    <w:p w14:paraId="02F0D8A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标段一中标意向单位:盐城市鹰智物业有限公司</w:t>
      </w:r>
    </w:p>
    <w:p w14:paraId="5B4815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地址：盐城市区盐马路36号吉祥广场1幢312-313室（3）</w:t>
      </w:r>
    </w:p>
    <w:p w14:paraId="4AD60FD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标段二中标意向单位:盐城丰帆物业管理有限公司</w:t>
      </w:r>
    </w:p>
    <w:p w14:paraId="3B54F5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地址：盐城市盐南高新区新都花园东门办公楼206室（CND）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  <w:bookmarkStart w:id="0" w:name="_GoBack"/>
      <w:bookmarkEnd w:id="0"/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江苏省盐城技师学院招标办</w:t>
      </w:r>
    </w:p>
    <w:p w14:paraId="56FD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2024年8月5日</w:t>
      </w:r>
    </w:p>
    <w:p w14:paraId="735C3FD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A972376"/>
    <w:rsid w:val="402C6F40"/>
    <w:rsid w:val="47893ACF"/>
    <w:rsid w:val="50893782"/>
    <w:rsid w:val="50E41479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dcterms:modified xsi:type="dcterms:W3CDTF">2024-08-04T23:51:40Z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