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cs="Times New Roman"/>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eastAsia="zh-CN"/>
        </w:rPr>
        <w:t>公告</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楷体_GB2312" w:hAnsi="楷体_GB2312" w:eastAsia="楷体_GB2312" w:cs="楷体_GB2312"/>
          <w:b/>
          <w:bCs/>
          <w:color w:val="000000"/>
          <w:sz w:val="36"/>
          <w:szCs w:val="36"/>
          <w:u w:val="single"/>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24</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w:t>
      </w:r>
      <w:r>
        <w:rPr>
          <w:rFonts w:ascii="楷体_GB2312" w:hAnsi="楷体_GB2312" w:eastAsia="楷体_GB2312" w:cs="楷体_GB2312"/>
          <w:b/>
          <w:bCs/>
          <w:color w:val="000000"/>
          <w:sz w:val="36"/>
          <w:szCs w:val="36"/>
          <w:u w:val="single"/>
        </w:rPr>
        <w:t>#</w:t>
      </w:r>
    </w:p>
    <w:p>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lang w:eastAsia="zh-CN"/>
        </w:rPr>
        <w:t>年春学期实训耗材采购项目（标段一、二、三、四）（二次）</w:t>
      </w:r>
    </w:p>
    <w:p>
      <w:pPr>
        <w:rPr>
          <w:rFonts w:ascii="宋体" w:cs="Times New Roman"/>
          <w:b/>
          <w:bCs/>
          <w:color w:val="000000"/>
          <w:sz w:val="36"/>
          <w:szCs w:val="36"/>
        </w:rPr>
      </w:pPr>
      <w:r>
        <w:rPr>
          <w:rFonts w:hint="eastAsia" w:ascii="宋体" w:cs="宋体"/>
          <w:b/>
          <w:bCs/>
          <w:color w:val="000000"/>
          <w:spacing w:val="51"/>
          <w:w w:val="10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3</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jc w:val="center"/>
        <w:rPr>
          <w:rFonts w:ascii="黑体" w:eastAsia="黑体" w:cs="Times New Roman"/>
          <w:color w:val="000000"/>
          <w:sz w:val="44"/>
          <w:szCs w:val="44"/>
        </w:rPr>
      </w:pPr>
    </w:p>
    <w:p>
      <w:pPr>
        <w:pStyle w:val="15"/>
      </w:pPr>
    </w:p>
    <w:p>
      <w:pPr>
        <w:pStyle w:val="15"/>
        <w:ind w:firstLine="210"/>
      </w:pPr>
    </w:p>
    <w:p>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老师0515—68661002</w:t>
      </w: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lang w:eastAsia="zh-CN"/>
        </w:rPr>
        <w:t>年春学期实训耗材采购项目（标段一、二、三、四）（二次）</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标段一：机械加工类耗材（预算8.95万元）</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905"/>
        <w:gridCol w:w="2685"/>
        <w:gridCol w:w="780"/>
        <w:gridCol w:w="780"/>
        <w:gridCol w:w="1100"/>
        <w:gridCol w:w="1095"/>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9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12″粗齿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8″中齿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6″中齿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锉刀柄(大)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锉刀柄(小)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上工￠6.7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上工￠8.5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上工￠7.8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铰刀(手用)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￠8H7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圆板牙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锯弓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铜丝刷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王牌200MM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丝锥铰手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圆板牙铰手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φ24×90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φ8×150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130×100×8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45×44×6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φ60×6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油漆笔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φ30×65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 xml:space="preserve">智能制造学院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φ35×95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Calibri" w:hAnsi="Calibri" w:eastAsia="Tahoma" w:cs="Calibri"/>
                <w:i w:val="0"/>
                <w:iCs w:val="0"/>
                <w:color w:val="000000"/>
                <w:sz w:val="20"/>
                <w:szCs w:val="20"/>
                <w:u w:val="none"/>
              </w:rPr>
            </w:pPr>
            <w:r>
              <w:rPr>
                <w:rFonts w:hint="default" w:ascii="Calibri" w:hAnsi="Calibri" w:eastAsia="Tahoma" w:cs="Calibri"/>
                <w:i w:val="0"/>
                <w:iCs w:val="0"/>
                <w:color w:val="000000"/>
                <w:kern w:val="0"/>
                <w:sz w:val="20"/>
                <w:szCs w:val="20"/>
                <w:u w:val="none"/>
                <w:lang w:val="en-US" w:eastAsia="zh-CN" w:bidi="ar"/>
              </w:rPr>
              <w:t>φ</w:t>
            </w:r>
            <w:r>
              <w:rPr>
                <w:rFonts w:hint="eastAsia" w:ascii="宋体" w:hAnsi="宋体" w:eastAsia="宋体" w:cs="宋体"/>
                <w:i w:val="0"/>
                <w:iCs w:val="0"/>
                <w:color w:val="000000"/>
                <w:kern w:val="0"/>
                <w:sz w:val="20"/>
                <w:szCs w:val="20"/>
                <w:u w:val="none"/>
                <w:lang w:val="en-US" w:eastAsia="zh-CN" w:bidi="ar"/>
              </w:rPr>
              <w:t>45×125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80°外圆刀片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京瓷-WNMG080404PG CA5525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80°镗孔刀片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京瓷-CCMT09T304 HQ TN60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切槽刀片(4mm）</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 MGMN400-M NC3020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外三角螺纹刀片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锋宜 16ER AG60 PRC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内三角螺纹刀片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锋宜 16NRAG60-HMC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90°内孔车刀（正刀）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S16Q-SCLCR09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中心钻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上工 A3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内六角扳手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9PC</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回纺巾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内螺纹车刀(正刀)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SNR0016Q16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35°菱形刀片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克洛伊-VNMG160404HQ</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正四方数控车刀片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克洛伊SNMG120408-TM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泰伦特微乳化切削液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PRO-CUT CCF-10III 20KG/桶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内径沟槽刀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MGIVR2016-2.5T7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切槽刀片(2.5mm)</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克洛伊- MGMN250-M NC3020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U钻刀座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SBHA25-32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球头加长内六角扳手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六角对边10mm(总长218mm\边长53mm)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盘铣刀刀片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400R-50-22-4T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盘铣刀刀片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RPMW1204MO JP4030（R6刀片）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数控机床润滑油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46#号抗磨液压油，170KG/桶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砂轮修整器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铣刀片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YW2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华润水基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锡峰300粗齿（12″），100把每箱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锡峰200中齿（8″），100把每箱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锡峰150细齿（6″），100把每箱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铜丝刷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王牌200mm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锯条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钻石牌300MM中齿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锯弓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长城精工可调式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锉刀柄(大)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锉刀柄(小)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高标划线头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上量配件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110×100×10mm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Q235圆钢</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φ23×90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￠3mm，5支装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钻头（M35含钴）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镀钛含钴丝锥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镀钛含钴丝锥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M5×0.8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镀钛含钴丝锥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M6×1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镀钛含钴丝锥</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M8×1.25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工业擦拭纸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平纹，300张/箱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Q235板料</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110×90×8mm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含钴加长钻头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φ5.8*91（刃长）*139（总长）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320*240*2（锁边），布，科普斯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电线固定卡扣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中号透明（20个装）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金属清洗剂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重油污清洗剂，每袋1Kg，10袋/箱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磨砂工业油污洗手液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1升装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牛津布艺、存放格数≥60格，带编号和挂钩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24V电源挂箱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24VDC/5A（老式电源插头）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电磁铁盒子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24DCV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抹布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档案柜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二斗钢制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重型工具柜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承重型工具柜，四门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继电器面板(挂箱)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24DCV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液压油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周转箱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无格/380×276×83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老式公头M14-1.5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金士顿A400系列 480G SATA3 固态硬盘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双气控2位3通阀模块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3A120-06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单气控2位3通阀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4A110-06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切削液防臭剂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环保，保护金属，无刺激性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0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bl>
    <w:p>
      <w:pPr>
        <w:pStyle w:val="5"/>
        <w:rPr>
          <w:rFonts w:hint="eastAsia"/>
          <w:lang w:val="en-US" w:eastAsia="zh-CN"/>
        </w:rPr>
      </w:pPr>
    </w:p>
    <w:p>
      <w:pPr>
        <w:pStyle w:val="5"/>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标段二：电工电子类耗材（预算12.88万元）</w:t>
      </w:r>
    </w:p>
    <w:tbl>
      <w:tblPr>
        <w:tblStyle w:val="16"/>
        <w:tblpPr w:leftFromText="180" w:rightFromText="180" w:vertAnchor="text" w:horzAnchor="page" w:tblpX="1150" w:tblpY="539"/>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880"/>
        <w:gridCol w:w="2715"/>
        <w:gridCol w:w="780"/>
        <w:gridCol w:w="795"/>
        <w:gridCol w:w="1065"/>
        <w:gridCol w:w="1110"/>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11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保险丝管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国标，0.75mm2，12芯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胜利20A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E-0308，1000/包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E-7508，1000/包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尖嘴钳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宝工1PK-706Y</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松下6F22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辅助触头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40P排线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FC-40P（2*20双头同向）长0.5m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电气工程学院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USB下载线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蓝色USB公对公，3米，双层屏蔽带磁环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集成块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74LS240，直插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集成块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75451，直插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点阵</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共阳SLM12088AS-10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无线投屏器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绿联无线投屏器4K/30Hz</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电脑主机3芯插头线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弯插头1.5平方10A3500W,长2米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玛丽80g A4彩色复印纸 粉红100张/包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SD卡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金士顿16G以上class10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防静电控温焊台</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可调温恒温焊锡电烙铁电焊台SBK936b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防静电橡胶垫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S-170 绿色1.5mm，60*35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焊锡丝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烙铁头复活膏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安立信MCN-8S，30克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烙铁头清洁海绵</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3mm*5mm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白光BAKON恒温烙铁头BK-900M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内热35瓦发热芯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内热式烙铁头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内热35W，大马蹄头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直插9013，1000个/包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直插9014，1000个/包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蓝白105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1/4W,五色环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单排针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调功器电路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USP电源电路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小型开关稳压电源电路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中高频淬火设备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电压比较器电路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LM324波形信号发生器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光电计数器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双向晶闸管单相调光电路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液位控制电路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含所有元件、集成块、0.5米焊锡丝、7*9cm万能板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555定时器组成的液位监控电路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电压比较器电路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LM324波形信号发生器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光电计数器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同时输出正、负电压的稳压电路(7805\7905)</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同时输出正、负电压的稳压电路(7805\7905)</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555定时器组成的液位监控电路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电压比较器电路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光电计数器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CW317可调集成稳压电源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同时输出正、负电压的稳压电路(7805\7905)</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喊话扩音器电路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可调三端稳压电路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SMC气动接头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KQ2H04-M5A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过滤调压阀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亚德客GFR300-08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速度调整接头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亚德客PSL4M5A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气管弯接头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亚德客APL4-01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气管弯接头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亚德客APL6-01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单向节流阀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亚德客ASA4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复合按钮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德力西LA37绿色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复合按钮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德力西LA37红色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一舟超五类D135-G，305m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TP-LINK千兆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7.6*350mm,250条装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超5类 RJ45 cat6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华为，S100-8T2S，8口千兆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ABB机器人示教器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ABB机器人IRB120示教器3HAC028357-001 DSQC679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公牛PVC黑色,5m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内六角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福冈 3302A 特长款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D-Z73，SMC（亚龙专用）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三菱通讯线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USB-FX</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气动接头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变径二通(6-4MM)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三通（4MM）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气动二联件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AFR-2000（1/4）+表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不锈钢迷你双作用小型气动气缸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MA16-150-S（配4的接头）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不锈钢迷你单作用小型气动气缸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MA16-150-S（配4的接头）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直角螺纹气动气嘴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PL6-02(接外径6mm管、螺纹规格PT1/4(2分））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直角螺纹气动气嘴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PL4-01(接外径4mm管、螺纹规格PT1/8(1分））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 单向节流阀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ASC100-06  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亚德客两位三通 电磁阀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3V110-06-NC 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亚德客二位五通 电磁阀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4V120-06 DC24V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灰色，30*30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红色国标，0.75mm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黑色国标，0.75mm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1mm2，1000只/袋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4mm*15mm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4mm*20mm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，1000/袋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香蕉插头转鳄鱼夹长2m，黄绿红各5根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线槽角度剪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沪森，加强型，多角度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多功能（压线帽)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白板清洗剂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得力7859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SMC  D-A93（亚龙专用）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D-C73，SMC（亚龙专用）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固态继电器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正品施耐德单相固态继电器SSR-10DD</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CX-441（亚龙专用）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光纤传感器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原装进口欧姆龙 E3X-NA11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光电开关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MHT15-N2317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加热丝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温度传感器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防水，PT-100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温度变送器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4-20mA，0-100°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变径二通(8-6MM)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变径二通(6-4MM)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三通（8MM）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气动接头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三通（6MM）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信德BUC-6，6MM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生料带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工程专用生料带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旋转编码器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ZKE48S8GR500Z12-24C（亚龙专用）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原装进口三菱PLC</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FX3U-32MT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钟表起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奥能精工，6件套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电磁阀组</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亚德客 4v110-06 DC24V-2位 配6mm气管接头进气，控制气口为4mm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双轴双杆小型气缸 行程10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电感式接近开关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三线NPN 24V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节流阀气嘴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SL4-M5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PC4-01蓝色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PC6-01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松下伺服驱动器插头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05JFAT-SAXGF黑色5孔插头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斜口钳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世达斜口钳5英寸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热缩管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CDJ2KB16X30-B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CDJ2KB16X85-B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双气控二位三通阀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EFG，531C002MS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双气控二位五通阀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EFG，551A002MS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时间继电器（含底座）</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CT-MBS.22SDC, 24-240V AC触点2c/o</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小型断路器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正泰，DZ47-60  3P 16A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 2P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保险丝管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正泰，RT28N-32，10A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正泰开关按钮LAY39B(LA38)-11BN ZS复位点动自锁平钮红色一开一闭</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正泰开关按钮LAY39B(LA38)-11BN ZS复位点动自锁平钮红色一开一闭</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急停按钮开关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正泰 急停按钮开关 NP2-BS542 紧急停止开关 1常闭旋转复位 红色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两位转换开关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正泰XB2电源转换开关NP2-BD21/25/33短柄3档2位自锁主令旋钮金属</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德力西，JLXK1-411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3孔按钮开关控制盒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3孔按钮开关控制盒急停防尘防水按钮指示灯盒BX3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交流接触器（配两开两闭辅助触点）</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正泰交流接触器AC380V，CJX2-1210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黄色指示灯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100cm/根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导轨式固定件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E-UK</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标签纸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28*20mm红色，60张/包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兆欧表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德力西绝缘电阻检测仪500v铝壳电工摇表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三相异步电机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AC380V 星三角接法 075kW 4级 全铜芯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液位控制器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伊莱科耐高温浮球开关水位液位控制器硅胶耐腐蚀水塔自动上水抽水（2米）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AD16-16E,DC 24V,绿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AD16-16E,AC/DC 24V，黄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AD16-16E,AC/DC 24V，蓝</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指示灯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AD16-16E,AC/DC 24V，红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小号一字起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普通小一字起（3mm）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永前电气 L16Y/F/两档选择钮旋钮开关开关 安装孔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16MM 银点铜件 （圆形）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急停按钮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永前LA128AY-11ZS 16mm急停按钮 LA16电源紧急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停止开关蘑菇头自锁（3脚一开一闭触点）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Reliance瑞联端子JT8-2.5/16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数字式万用表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DT9205A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联想8818K原装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接线针</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，1000只/袋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LAY39红按钮开关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LAY39绿按钮开关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急停按钮开关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正泰 急停按钮开关 NP2-BS542 紧急停止开关 1常闭旋转复位 红色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施耐德选择开关22mm XB2BD21C 金属旋转开关 2档自锁1常开 选择开关 两位转换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触摸屏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TK6070IP，配下载通信线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正泰，NR4-63/F，10A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 3+N 20A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PLC端子螺丝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M3*6*6，200只/盒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网线测试仪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 CS-50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端子排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SIPUN ST3-1.5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小号一字起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普通小一字起 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配电箱安装支架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8GK48515KK00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配电箱盲盖板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8GK45011KK11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配电箱12模块盖子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8GK43511KK11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PZ10HEX/1445070000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XL-21成套落地式配电柜（带计量表）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电气元件配置清单：1.配电柜柜体（含全部配件）：1700*700*400，1个；2.总刀闸HR3-400A，1只；3.塑壳断路器3P，125A，5只；4.断路器3P， 63A， 8只；5.漏电断路器2P， 63A，1只；6.三相计量电表， 1只；7.电流表 3只；8.电压表，1只；9.转换开关，1只；10.指示灯，3只；11.铜排  注：元器件品牌可选正泰或者德力西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户外移动式配电箱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红色  500*600*200高脚箱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浪涌保护器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正泰NU6-II40/385 4P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零线汇流排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7孔  2×15零排 包含2个绝缘子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接地线线汇流排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7孔  2×15地排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,淡蓝色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2.5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,黄绿相间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1.5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xl.5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1.5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1.5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,淡蓝色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BV-500-1 x 1.5 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,黄绿相间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编织软铜接地线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 200 mm 孔8mm 100根/每包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圆形冷压端子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RV2-6(接线1.5-2.5平方）黄色  每包1000只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圆形冷压端子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RV2-6(接线1.5-2.5平方）绿色  每包1000只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圆形冷压端子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RV2-6(接线1.5-2.5平方）红色  每包1000只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圆形冷压端子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RV2-6(接线1.5-2.5平方）黄绿双色  每包1000只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号码管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PVC内齿梅花管2.5 mm</w:t>
            </w:r>
            <w:r>
              <w:rPr>
                <w:rFonts w:hint="eastAsia" w:ascii="宋体" w:hAnsi="宋体" w:eastAsia="宋体" w:cs="宋体"/>
                <w:i w:val="0"/>
                <w:iCs w:val="0"/>
                <w:color w:val="000000"/>
                <w:kern w:val="0"/>
                <w:sz w:val="20"/>
                <w:szCs w:val="20"/>
                <w:u w:val="none"/>
                <w:vertAlign w:val="superscript"/>
                <w:lang w:val="en-US" w:eastAsia="zh-CN" w:bidi="ar"/>
              </w:rPr>
              <w:t xml:space="preserve">2  </w:t>
            </w:r>
            <w:r>
              <w:rPr>
                <w:rFonts w:hint="eastAsia" w:ascii="宋体" w:hAnsi="宋体" w:eastAsia="宋体" w:cs="宋体"/>
                <w:i w:val="0"/>
                <w:iCs w:val="0"/>
                <w:color w:val="000000"/>
                <w:kern w:val="0"/>
                <w:sz w:val="20"/>
                <w:szCs w:val="20"/>
                <w:u w:val="none"/>
                <w:lang w:val="en-US" w:eastAsia="zh-CN" w:bidi="ar"/>
              </w:rPr>
              <w:t>每卷约55米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缠绕管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8mm,黑色  每卷100米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设备标签贴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H403红色/600张/29*19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接地标签</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直径20MM （10张400个）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零线N标签</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直径20MM （10张400个）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CJX2交流接触器辅助触头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正泰，F4-22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国标，0.75mm2，12芯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JW2-11H/L</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正泰，2P </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U型导轨</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国标1.0，宽35mm，高7.5mm，1米长</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正泰、CJX2-10,AC380V，配2开2闭辅助触头</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正泰，JR36-20</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5孔开关盒 RS-b5003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500*600  横三竖二</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RT28N-32 2P</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个 </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RT28N-32 3P</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小米路由器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小米路由器4A千兆版，双核CPU，双千兆，1200M双频无线速率5G，四天线穿墙，双频合一，光纤适用</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宽≥1米，高≥1.5米，中间安装手机袋，手机袋存放格子≥60格</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29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1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6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2"/>
                <w:szCs w:val="22"/>
                <w:u w:val="none"/>
              </w:rPr>
            </w:pPr>
          </w:p>
        </w:tc>
      </w:tr>
    </w:tbl>
    <w:p>
      <w:pPr>
        <w:pStyle w:val="5"/>
        <w:rPr>
          <w:rFonts w:hint="default" w:ascii="楷体" w:hAnsi="楷体" w:eastAsia="楷体" w:cs="楷体"/>
          <w:b/>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标段三：电子信息类耗材（预算7.56万元）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2715"/>
        <w:gridCol w:w="810"/>
        <w:gridCol w:w="795"/>
        <w:gridCol w:w="1080"/>
        <w:gridCol w:w="1080"/>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8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联想K4800S有线键盘，USB接口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320*240*2（锁边），布，科普斯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绿联（UGREEN）HDMI线2.0版 4K  5米长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电脑麦克风</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飞利浦SHM1008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视频采集卡</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接口：USB 3.1 Type 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视频输入/输出(环出)：HDMI2.0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最高环出分辨率：2160p60HDR /1440p1441 1080p240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最高采集分辨率：2160p30 /1440p60/ 1080p120/ 1080p60HDR                                                                                                                                  支持分辨率：2160p.1440p. 1080p. 1080i., 720p. 576p, 480p                                                                                                                                                                          录像格式：MPEG 4 (H.264+AAC) (H.265+AAC)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内建主动风扇冷却：噪音级别低于25.7-29.7 dB</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尺寸：112.6· 66.2 *26 mm、满足直播连接相机或摄像头、电视、电脑等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10米 支持4K30Hz/2K60Hz/1080P120Hz       外壳材质：胶壳    线身：PVC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30米 支持1080P60Hz向下兼容     外壳材质：胶壳    线身：PVC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数码防潮箱</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400升常规款   左右双开门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5层钢制层板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除湿范围：RH25%-RH70%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内尺寸：高108cm * 宽69cm * 深48cm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外尺寸：高115cm * 宽70cm * 深50cm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功率：约15w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重量：65kg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湿度显示：数字显示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除湿方式：分子筛吸附除湿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柜体材质：1.0mm厚冷轧钢板+铝合金门框+4.0mm厚钢化玻璃门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电子保密柜密码锁</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类别：文件柜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开锁方式：密码，钥匙，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指纹档案柜类型：通双节金属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材质厚度：1mm   柜体规格：900mm*420mm*1850mm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柜门材质：钢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柜体材质：钢 两块隔板+两个抽屉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相机转接环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佳能原装EF-EOS R（标准转接环）RP可用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对讲机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小米对讲机2S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照片封塑机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A3、宽幅33cm以上、A3A4封塑纸各100张</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外置闪光灯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神牛（Godox）v1标配闪光灯（佳能相机）机顶闪光灯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静物衬布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各种颜色（格子+纯色）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木工板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2米*2.4米（需加工封边7块1米*2.4米规格变成14块3块等中标后询问规格）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毛毡布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5毫米厚、深灰色、40米、宽幅1米以上  含背胶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工字不锈钢（铝合金）边框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40米工字边框 （铝合金）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挂画配件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钢丝挂画绳 一钩套装（大s钩、长度2米）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EVA板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5毫米、白色 1m*2m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   0.9*60*80cm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光敏树脂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易生，LCD刚性树脂G805，透明蓝1000g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黑色记号笔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得力记号笔黑色粗头</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石膏雕像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阿里亚斯、大卫大号、马赛、莫扎特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中华，2B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铅笔（马利）</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马利，14B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美工刀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得力，30cm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丙烯马克笔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得力48色油性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自动铅芯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得力SH207，0.5mmHB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金属马克笔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广纳24色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9V碱性电池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南孚(NANFU)9V碱性电池,5粒装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6类网络模块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唯康/Cat 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绿联AC1300M（2.4G+5.8G）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dp高清连接线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7.6*350mm,250条装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光纤跳线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唯康LC-LC/单模2米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华为，S100-8T2S，8口千兆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闪迪64GU盘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闪迪(SanDisk)64GB USB3.0 U盘 CZ73酷铄 银色 读速150MB/s 金属外壳 内含安全加密软件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NV2 系列 m.2接口 含散热片500G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NV2 系列 m.3接口 含散热片1T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三星980  1T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绿联，蓝牙，双模-无线2.4G，豆沙绿（月影灰）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千兆sc口光模块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 sc口光模块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扩展坞</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倍思Typec 支持hdmi 千兆网卡 usb3.0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联想一体机电源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  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小米智能台灯，1S增强版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剥线小黄刀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山泽SZ-571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内存条（16G）</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金士顿DDR4 16G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000000"/>
                <w:sz w:val="20"/>
                <w:szCs w:val="20"/>
                <w:u w:val="none"/>
              </w:rPr>
            </w:pPr>
            <w:r>
              <w:rPr>
                <w:rFonts w:hint="default" w:ascii="Times New Roman" w:hAnsi="Times New Roman" w:eastAsia="Tahoma" w:cs="Times New Roman"/>
                <w:i w:val="0"/>
                <w:iCs w:val="0"/>
                <w:color w:val="000000"/>
                <w:kern w:val="0"/>
                <w:sz w:val="20"/>
                <w:szCs w:val="20"/>
                <w:u w:val="none"/>
                <w:lang w:val="en-US" w:eastAsia="zh-CN" w:bidi="ar"/>
              </w:rPr>
              <w:t>WD/4TB/7200</w:t>
            </w:r>
            <w:r>
              <w:rPr>
                <w:rFonts w:hint="eastAsia" w:ascii="宋体" w:hAnsi="宋体" w:eastAsia="宋体" w:cs="宋体"/>
                <w:i w:val="0"/>
                <w:iCs w:val="0"/>
                <w:color w:val="000000"/>
                <w:kern w:val="0"/>
                <w:sz w:val="20"/>
                <w:szCs w:val="20"/>
                <w:u w:val="none"/>
                <w:lang w:val="en-US" w:eastAsia="zh-CN" w:bidi="ar"/>
              </w:rPr>
              <w:t>转</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炭铅笔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马利哑光14B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炭铅笔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马利哑光16B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小哥比12色105g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天乐13色套装100g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金属色树脂土台湾版50g（特金、特银、铜、珠光12色）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台湾瓷玉土200g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粘土收纳盒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天乐圆形单格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灰泥（目结土）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中闽开拓灰色900g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石塑粘土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蓝色120g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华腾30cm双面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升降转盘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大圆铁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小圆铁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大铁丝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小铁丝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带齿竹柄刮刀（特大、大、中、小）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琥珀色进口航空材料泥塑工具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不锈钢粘土工具套银色（大号扁形刀、小号扁形刀、大号马蹄形、银色扁形棒针、银色圆润单勺棒、银色双勺型、银色细工棒）</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电脑桌面开关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支持开关机 usb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测线仪8209S</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精明鼠NF-8209S</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模块打线刀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5对110型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 温度计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WiFi无线遥控器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支持远程app</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萤石（EZVIZ） C6c 2K+星光增强版 400万极清 室内智能无线监控器家用摄像头 双向通话 手机远程 AI人形检测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安普AMP 六类网线1427071-6 305米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000000"/>
                <w:sz w:val="20"/>
                <w:szCs w:val="20"/>
                <w:u w:val="none"/>
              </w:rPr>
            </w:pPr>
            <w:r>
              <w:rPr>
                <w:rFonts w:hint="default" w:ascii="Times New Roman" w:hAnsi="Times New Roman" w:eastAsia="Tahoma" w:cs="Times New Roman"/>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类网线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漫步者R101v</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商贸管理学院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一舟/原装RJ45（100只装）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2.0版2米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得力透明封箱胶带60mm*200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得力30065文具胶（1.8cm×30y）</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金士顿A400系列 480G SATA3 固态硬盘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线缆电脑标签打印机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兄弟（brother） 标签机PT-P700固定资产标签不干胶打印机24mm宽度</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GN-314 独立开关 三位分控开关无线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山泽,2M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美术工具箱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得力68303-大号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超大桌垫电脑垫，800*300mm,厚3mm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萤石（EZVIZ） C6c 2K+星光增强版 400万极清 室内智能无线监控器家用摄像头 双向通话 手机远程 AI人形检测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海康威视监控摄像头家用600万超高清全彩监控器室内室外POE供电防水夜视手机远程家庭3T66WDV3-L4MM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主板电池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松下CR2032（3V）</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华为，S100-24T2SR，24口千兆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WD/4TB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智慧黑板触屏笔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温酷145x14mm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3D打印机专用胶带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 2090蓝色美纹纸 48mmX54.8mm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3D打印耗材</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极光尔沃PLA材料1.75mm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工业擦拭纸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平纹，300张/箱</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航空剪10寸，左弯（右弯）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玛丽80g A4彩色复印纸 粉红100张/包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世达尖嘴钳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世达70102A/8寸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世达斜口钳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世达70233A/专业日式 7寸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镊子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镊子三件套（弯头、尖头、平头)</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飞利浦 5米 SWL6118F/93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得力33678，10支装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记录夹板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得力强力夹A4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三角文件夹边角透明黑5个装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81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bl>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pPr>
        <w:pStyle w:val="5"/>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标段四：汽车交通类耗材（预算10.56万元）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遥控器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乐迪 AT9S PRO</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交通工程学院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接收机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乐迪 R9DS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乐迪PIXHAWK2.4.8飞控+SE100GPS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闪迪32GTF120MB/S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大疆LITE飞控+GPS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ZD550PRO四轴升级款机架3K碳钎维 可折叠 轴距550MM 机臂折叠件 脚架固定三通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F450电机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2212电机920KV自锁正转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F450电机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2212电机920KV自锁反转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3508电机680KV自锁正转含快拆、桨座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3508电机680KV自锁反转含快拆、桨座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2.0cm*3米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好盈天行者电调40A航模无刷电调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剪式举升机泡沫橡胶垫块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品牌：汇安达 型号：TD-09 30x25x10cm发泡块结实(4个)发泡块海绵垫</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restart"/>
            <w:tcBorders>
              <w:top w:val="single" w:color="000000" w:sz="4" w:space="0"/>
              <w:left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汽车工程学院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汽车诊断协议检测仪检测诊断信号协议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品牌：多一  DY29汽车诊断协议检测仪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汽车继电器检测仪侦测仪诊断仪12V24V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型号：继电器检测仪12v24v四脚五脚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汽车保险丝电流计汽车漏电测试仪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型号：AE150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汽车点火线圈喷油器电磁阀怠速步进电机仪表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型号：HP64067（驱动宝二代）</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汽车火花塞检测仪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型号：ST110 （五孔火花塞检测仪不带火花塞）</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底盘检查修复世达轻量型防撞帽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  TF0402黑色自带世达LOGO（54-59cm）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雨刷臂角度检查表 JTC4550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品牌：JTC 型号：JTC4550 材质：塑钢+PMMA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爪式减震弹簧压缩器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品牌：RM  型号：RMES101（避震弹簧拆取器拆装器）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扭力扳手高精度校准仪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品牌：德力西  型号：数显扭矩表  材质：铬钒合金钢  德力西1/2扭力6-200Nm（DWGR-200）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汽车发动机惰轮涨紧器皮带轮调整扳手加长E型套筒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D款15件套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火花塞间隙量规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型号：火花塞间隙量规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羊角分离工具羊角分离器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4E4E4E"/>
                <w:sz w:val="20"/>
                <w:szCs w:val="20"/>
                <w:u w:val="none"/>
              </w:rPr>
            </w:pPr>
            <w:r>
              <w:rPr>
                <w:rFonts w:hint="eastAsia" w:ascii="宋体" w:hAnsi="宋体" w:eastAsia="宋体" w:cs="宋体"/>
                <w:i w:val="0"/>
                <w:iCs w:val="0"/>
                <w:color w:val="4E4E4E"/>
                <w:kern w:val="0"/>
                <w:sz w:val="20"/>
                <w:szCs w:val="20"/>
                <w:u w:val="none"/>
                <w:lang w:val="en-US" w:eastAsia="zh-CN" w:bidi="ar"/>
              </w:rPr>
              <w:t>品牌：众车来</w:t>
            </w:r>
            <w:r>
              <w:rPr>
                <w:rFonts w:ascii="PingFang SC" w:hAnsi="PingFang SC" w:eastAsia="PingFang SC" w:cs="PingFang SC"/>
                <w:i w:val="0"/>
                <w:iCs w:val="0"/>
                <w:color w:val="333333"/>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型号：羊角分离器</w:t>
            </w:r>
            <w:r>
              <w:rPr>
                <w:rStyle w:val="47"/>
                <w:lang w:val="en-US" w:eastAsia="zh-CN" w:bidi="ar"/>
              </w:rPr>
              <w:t>VW3424</w:t>
            </w:r>
            <w:r>
              <w:rPr>
                <w:rFonts w:hint="eastAsia" w:ascii="宋体" w:hAnsi="宋体" w:eastAsia="宋体" w:cs="宋体"/>
                <w:i w:val="0"/>
                <w:iCs w:val="0"/>
                <w:color w:val="000000"/>
                <w:kern w:val="0"/>
                <w:sz w:val="20"/>
                <w:szCs w:val="20"/>
                <w:u w:val="none"/>
                <w:lang w:val="en-US" w:eastAsia="zh-CN" w:bidi="ar"/>
              </w:rPr>
              <w:t>（短款</w:t>
            </w:r>
            <w:r>
              <w:rPr>
                <w:rStyle w:val="47"/>
                <w:lang w:val="en-US" w:eastAsia="zh-CN" w:bidi="ar"/>
              </w:rPr>
              <w:t>+</w:t>
            </w:r>
            <w:r>
              <w:rPr>
                <w:rFonts w:hint="eastAsia" w:ascii="宋体" w:hAnsi="宋体" w:eastAsia="宋体" w:cs="宋体"/>
                <w:i w:val="0"/>
                <w:iCs w:val="0"/>
                <w:color w:val="000000"/>
                <w:kern w:val="0"/>
                <w:sz w:val="20"/>
                <w:szCs w:val="20"/>
                <w:u w:val="none"/>
                <w:lang w:val="en-US" w:eastAsia="zh-CN" w:bidi="ar"/>
              </w:rPr>
              <w:t>长款）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CT-20多功能测线仪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品牌：CT  型号：CT-20（升级CT-20测线仪（可测20种类））</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汽车ECU检测线圈防盗测试线圈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品牌：武函 型号：ECU检测线圈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汽车用can总线双绞线12V24V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型号：德标双绞线（网关纯铜信号麻花线0.5平方双绞线一卷【50米】）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汽车专用改装线束线路耐高温纯铜花线国标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货号：汽车改装电线（纯铜1.0平方65米蓝色(送胶布)）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26AWG杜邦彩色鳄鱼夹带线平口夹测试鳄鱼夹转杜邦公母头连接导线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颜色分类：杜邦公头转平口铁夹（蓝色50cm）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26AWG杜邦彩色鳄鱼夹带线平口夹测试鳄鱼夹转杜邦公母头连接导线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品牌：other  颜色分类：杜邦公头转平口铁夹（黄色1m）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老款30A全封闭塑壳鳄鱼夹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品牌：TW 颜色分类：黑色,红色（电源测试夹 充电夹 电瓶夹 电流夹 【一套包括红黑各1个】）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汽车维修万用表替换针探针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4E4E4E"/>
                <w:sz w:val="20"/>
                <w:szCs w:val="20"/>
                <w:u w:val="none"/>
              </w:rPr>
            </w:pPr>
            <w:r>
              <w:rPr>
                <w:rFonts w:hint="eastAsia" w:ascii="宋体" w:hAnsi="宋体" w:eastAsia="宋体" w:cs="宋体"/>
                <w:i w:val="0"/>
                <w:iCs w:val="0"/>
                <w:color w:val="4E4E4E"/>
                <w:kern w:val="0"/>
                <w:sz w:val="20"/>
                <w:szCs w:val="20"/>
                <w:u w:val="none"/>
                <w:lang w:val="en-US" w:eastAsia="zh-CN" w:bidi="ar"/>
              </w:rPr>
              <w:t>品牌：星指引</w:t>
            </w:r>
            <w:r>
              <w:rPr>
                <w:rFonts w:ascii="PingFang SC" w:hAnsi="PingFang SC" w:eastAsia="PingFang SC" w:cs="PingFang SC"/>
                <w:i w:val="0"/>
                <w:iCs w:val="0"/>
                <w:color w:val="333333"/>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型号：汽车维修探针套装（</w:t>
            </w:r>
            <w:r>
              <w:rPr>
                <w:rStyle w:val="47"/>
                <w:lang w:val="en-US" w:eastAsia="zh-CN" w:bidi="ar"/>
              </w:rPr>
              <w:t>29</w:t>
            </w:r>
            <w:r>
              <w:rPr>
                <w:rFonts w:hint="eastAsia" w:ascii="宋体" w:hAnsi="宋体" w:eastAsia="宋体" w:cs="宋体"/>
                <w:i w:val="0"/>
                <w:iCs w:val="0"/>
                <w:color w:val="000000"/>
                <w:kern w:val="0"/>
                <w:sz w:val="20"/>
                <w:szCs w:val="20"/>
                <w:u w:val="none"/>
                <w:lang w:val="en-US" w:eastAsia="zh-CN" w:bidi="ar"/>
              </w:rPr>
              <w:t>件套（送收纳盒））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汽车线束插头端子推针拆卸退针器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品牌：众车来 型号：39件退针器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汽车保险丝检测拔取器保险片导通测试仪保险插片检测仪24VDC通用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品牌：IZTOSS 型号：F3610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万用表表笔线通用特细特尖多用表刺针棒20A超软防冻硅胶绝缘加粗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品牌：武函型号：表笔线（特细尖表笔线一套两根20A（买2送1））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全新20安的磷酸铁锂，3.2V20Ah</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万向A123高倍率，尺寸10-115-128，软包铁锂电池3.2V20Ah（多个电池内阻一致）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磷酸铁锂电池BMS管理系统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佳源创科TNB-16S-80A铁锂电池BMS管理系统（通用3-16串保护板80A）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铝合金缸体测量辅助支架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YQVW387辅助测量工具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悬架转向雨刮拆装保护器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DT10369辅助拆装工具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点火系统绝缘防护拆装工具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YT10530/T330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正压冷却水箱检测工具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G.V.A1274/B7-B9-B6T</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进入许可检验箱带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G.V.A 1598/93-1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进入许可进出连接导线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G.V.A 1598/93-2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真空水箱冷却系统加注回收检测测量装置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YQ6096VAS/连接表及适配器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南孚5号电池20节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南孚7号电池20节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联想M120 pro大红点USB有线鼠标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圆孔插头式鼠标（非USB接口）</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无线键鼠套装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罗技MK470无线键鼠套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有线键盘鼠标套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w:t>
            </w:r>
            <w:r>
              <w:rPr>
                <w:rFonts w:ascii="Tahoma" w:hAnsi="Tahoma" w:eastAsia="Tahoma" w:cs="Tahoma"/>
                <w:i w:val="0"/>
                <w:iCs w:val="0"/>
                <w:color w:val="000000"/>
                <w:kern w:val="0"/>
                <w:sz w:val="20"/>
                <w:szCs w:val="20"/>
                <w:u w:val="none"/>
                <w:lang w:val="en-US" w:eastAsia="zh-CN" w:bidi="ar"/>
              </w:rPr>
              <w:t>km102</w:t>
            </w:r>
            <w:r>
              <w:rPr>
                <w:rFonts w:hint="eastAsia" w:ascii="宋体" w:hAnsi="宋体" w:eastAsia="宋体" w:cs="宋体"/>
                <w:i w:val="0"/>
                <w:iCs w:val="0"/>
                <w:color w:val="000000"/>
                <w:kern w:val="0"/>
                <w:sz w:val="20"/>
                <w:szCs w:val="20"/>
                <w:u w:val="none"/>
                <w:lang w:val="en-US" w:eastAsia="zh-CN" w:bidi="ar"/>
              </w:rPr>
              <w:t>有线键盘鼠标套装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usb扩展器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联想usb扩展器3.0集线器1.5米（智能网联台架使用）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优德利UTL21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示波器探头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优德利UT-P04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微型指示灯12V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双头连接线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UT-L10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S9012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25V470Uf</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50V100Uf</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普通二极管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SR340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稳压二极管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1N4728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4.7UH</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单联电位器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B1K柄厂20mm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焊锡丝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100克0.8mm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保险丝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ST-10(无磁)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高压警戒带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腾驰牌安全不锈钢高压隔离警示带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高压警示牌</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星工牌高压警示牌（车前式）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电工防护帽</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星工牌电工绝缘安全帽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高压绝缘手套5KV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安全牌绝缘手套高压防电专用5KV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得力10支/盒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大毛巾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400*1600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小毛巾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400*600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焊点钻头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强斯威Ф8mm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钣金用铁皮剪刀（小弯）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JTC2561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钣金用铁皮剪刀（大弯）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JTC2562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前纵梁组合件5件套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符合比赛要求根据汽车纵梁结构，分成A/B/C/D/E板件组成，材料采用1.5厚度冷压钢板加工定制而成，表面采用电容底漆处理，防腐美观，坚固耐用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上汽RX3翼子板（左前）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材料采用0.8厚度冷压钢板加工定制而成，表面采用电容底漆处理，防腐美观，坚固耐用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钣金原子灰</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P551-1052/2KG</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免洗枪壶套装</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3510-0117/KIT</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高端水性清漆</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PPG WBC998/2L</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水性清漆配套固化剂</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WBH210/1L</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超快蜡</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P971-9000</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速遮蔽-门缝胶条</w:t>
            </w:r>
          </w:p>
        </w:tc>
        <w:tc>
          <w:tcPr>
            <w:tcW w:w="27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PPG Plus</w:t>
            </w:r>
          </w:p>
        </w:tc>
        <w:tc>
          <w:tcPr>
            <w:tcW w:w="7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磁吸棒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成量外径千分尺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75—100mm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成量百分表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CL055量程0—10mm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磁性表座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CL065(WXZ6-II)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得力不锈钢直尺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漆膜仪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希玛/AR932铁铝两用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轮胎深度测量仪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盛泰芯/TWC02F03黑色金属探头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车载分贝仪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德力西/DM2201家用款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发动机异响探测仪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AICE/艾测 EM410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冰点测试仪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力辰/HT-414乙二醇玻璃水防冻液冰点测试仪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电瓶检测仪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徽农/JF-T-01A第二代汽车电瓶测试仪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红外测温仪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世达/D05932高清彩屏多点+可调发射率+充电套装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刹车油检测笔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AUTOOL/AS502刹车油检测仪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手电筒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 90791(250LM)多功能高显色款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汽车检测内窥镜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inSkam/inskam【双镜头】工业管道维修内窥镜 汽车内视镜 缝隙维修检查镜 内窥镜【双镜头 5M线 含32G卡】</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刹车片厚度尺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驰昂/DF18953540塑料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专用蓄电池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品牌：梅赛德斯－奔驰型号：A0019828208电瓶类型：AGM免维护蓄电池（奔驰E300L）额定容量：90Ah额定电压：12V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冷启动电流CCA：800A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奔驰E300机油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品牌：梅赛德斯－奔驰型号：原厂发动机油净含量：1L7L  机油分类：全合成机油粘度级别：5w-40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奔驰E300机油滤芯格R300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品牌：梅赛德斯－奔驰型号：A1121840525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3M汽车蜡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品牌：3M3M型号：钻石水晶硬蜡（39528）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3m汽车内饰清洗剂免水洗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品牌：3M型号：内饰清洗剂免水洗车内清洁神器泡沫</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机油滤清器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机油滤清器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大众桑塔纳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真空水箱冷却系统加注回收检测测量标记刻度箱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YQ6096/3VAS/连接表及适配器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制动盘固定测量螺栓</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dzY23347/平面接头限位螺栓—钛合金</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配气向位系统限制装置</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TYQ10477限制固定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活塞连杆长度适配器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NT10170/T330S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驱动前皮带调节位置限位器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DF10500限位器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连杆曲轴转动方向限位器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RE10340旋转限制器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冷却液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道达尔防冻液，绿色4L装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发动机机油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嘉实多5W-30，4L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黄油（润滑脂）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德国BKD，米黄色，-30℃+568°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工业吸油纸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康吉，无纺布大卷无毛纸（普蓝色25*30cm500片）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-25度2L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电动抽油泵抽油器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12V油泵+电瓶夹线+6米10MM油管</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制动盘固定螺钉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K3\K5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3M，编号10434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公牛，18米黑色，PVC材质，10只装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BOSCH/博世 DOT4，1L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PU手套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SATA/世达  规格：9“，1袋十二双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电池9V</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除锈润滑剂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保赐利(botny)B-1754 400ML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化油器清洗剂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450ML X24PCS</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电棘轮扳手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德力西（DELIXI）电动棘轮扳手锂电充电式扳手舞台桁架货架拆装90度直角角向工具 【轻便款】桁架汽修标准+2电</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汽车钥匙遥控器纽扣电池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品牌：BULL/公牛 型号：CR2032五粒装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电动螺丝刀小型家用充电式起子机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品牌：博世 型号：Bosch Go 2代出厂标配</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纽曼汽车载应急启动电源充气泵一体机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品牌：Newsmy 型号V5先锋（搭电+充气一体机）电池容量：12000mAh，峰值电流1000A,机器上有纽曼官方防伪标志，刮开扫码可辨真假，能承受零下40度和零上80度极端温度；长宽高：206*54*110mm，充气压力最大150PSI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汽车维修工作灯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品牌：snuff/斯奈夫型号：S-102颜色分类：S-102,S-107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斯奈夫工作灯汽修维修灯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品牌：snuff/斯奈夫型号：S-701充电款工作灯颜色分类：双面板工作灯（5000毫安）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世达万用表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品牌：Sata/世达型号：D05966（标配+特尖表笔）</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世达电动螺丝刀小型迷你充电式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品牌：Sata/世达型号：D05738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得力60W热熔胶枪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品牌：Deli/得力型号：DL256060W热熔胶枪材质：ABS环保材料60胶棒+收纳包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台湾TJG气缸压力表 缸压表气缸压力测试仪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品牌：TJG型号：A1210产地：港澳台地区</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汽车电瓶充电器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品牌：BYGD型号：F26000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双安牌 5KV 0级带电作业1KV乳胶绝缘手套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品牌：双安型号：乳胶手套1000V   试验电压：5KV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使用电压：1KV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带接头压缩空压机气动软管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品牌：staf  材质：PU                                                  8米弹簧管  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OBD万用跳线公头母头16针接端子自由组合Can线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品牌：CXU   型号：连接器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汽车线束插头取针器端子拆卸挑针退针器推针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品牌：cnoble  型号：退针器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高压绝缘杆令克棒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品牌：宠南型号：LfMkar9MD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UNI－T/优利德绝缘电阻测试仪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品牌：UNI－T/优利德型号：UT512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挂锁</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品牌：QVAND型号：M-G38KD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电动车锂电池充电柜防爆柜、储存柜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品牌：科斯特型号：DCG-1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优利德UT61E+数字万用表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品牌：UNI－T/优利德型号：UT61B+系列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高压绝缘橡胶地垫</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品牌：冀庞型号：JYDJP-02D材质：绝缘橡胶垫</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防冻液冰点检测仪电解液比重计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品牌：ACL型号：SN-FPA-501防冻液+电池水+玻璃水【全能版】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后视镜总成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K3（2012款）主驾驶侧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后视镜总成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K3（2012款）副驾驶侧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汽车减震器拆装工具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品牌：酷安腾型号：1601高品质(可用风炮)</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蓄电池检测仪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品牌：德力西</w:t>
            </w:r>
            <w:r>
              <w:rPr>
                <w:rFonts w:hint="eastAsia" w:ascii="宋体" w:hAnsi="宋体" w:eastAsia="宋体" w:cs="宋体"/>
                <w:i w:val="0"/>
                <w:iCs w:val="0"/>
                <w:color w:val="000000"/>
                <w:kern w:val="0"/>
                <w:sz w:val="20"/>
                <w:szCs w:val="20"/>
                <w:u w:val="none"/>
                <w:lang w:val="en-US" w:eastAsia="zh-CN" w:bidi="ar"/>
              </w:rPr>
              <w:t>型号：</w:t>
            </w:r>
            <w:r>
              <w:rPr>
                <w:rStyle w:val="47"/>
                <w:lang w:val="en-US" w:eastAsia="zh-CN" w:bidi="ar"/>
              </w:rPr>
              <w:t>LV-01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南豫汽车燃油压力表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燃油快接测试表组NY-RYKJ9P</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35PC水箱测漏仪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品牌：吉引型号：水箱测漏仪产地：中国大陆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汽车水箱打压测漏检试漏仪工具【全新升级】35件套水箱测漏仪（蓝盒）尺寸：57*45*10cm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安全伸缩围栏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品牌：东小留型号：1.2*2.5mi  （3米伸缩围栏）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斯奈夫工作灯汽修维修灯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品牌：snuff/斯奈夫型号：S-701充电款工作灯颜色分类：双面板工作灯（5000毫安）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防冻液冰点检测仪电解液比重计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品牌：ACL型号：SN-FPA-501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汽车减震器拆装工具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品牌：酷安腾型号：1601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南豫汽车燃油压力表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燃油快接测试表组NY-RYKJ9P</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半轴锁止螺母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2012  起亚 K3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无骨雨刮器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2012  起亚 K3</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35PC水箱测漏仪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品牌：吉引型号：水箱测漏仪产地：中国大陆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无刷电动扳手 </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品牌：德力西型号：无刷【6.0Ah】两电+礼包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数显轮胎花纹深度尺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品牌：惠利得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教学翻页笔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西部数据2TB</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移动固态硬盘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闪迪（SanDisk） Type-C接口NVMe高速SSD移动固态硬盘E61存储USB3.2Gen2 高速读取1050MB/S 至尊极速卓越版1TB</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HDMI高清数字线连接线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得力83303,5米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世达3.2*100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世达6*150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世达1*100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世达2*150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电烙铁</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德力普60W恒温款8件套·配收纳包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指针式万用表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伊莱科指针式万用表MF47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焊锡丝</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φ0.5 、1kg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3m、1.8m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三极管V1、V2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9013或3DG6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电位器Rp</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100K</w:t>
            </w:r>
            <w:r>
              <w:rPr>
                <w:rFonts w:ascii="Calibri" w:hAnsi="Calibri" w:eastAsia="宋体" w:cs="Calibri"/>
                <w:i w:val="0"/>
                <w:iCs w:val="0"/>
                <w:color w:val="000000"/>
                <w:kern w:val="0"/>
                <w:sz w:val="20"/>
                <w:szCs w:val="20"/>
                <w:u w:val="none"/>
                <w:lang w:val="en-US" w:eastAsia="zh-CN" w:bidi="ar"/>
              </w:rPr>
              <w:t>Ω</w:t>
            </w:r>
            <w:r>
              <w:rPr>
                <w:rFonts w:hint="eastAsia" w:ascii="宋体" w:hAnsi="宋体" w:eastAsia="宋体" w:cs="宋体"/>
                <w:i w:val="0"/>
                <w:iCs w:val="0"/>
                <w:color w:val="000000"/>
                <w:kern w:val="0"/>
                <w:sz w:val="20"/>
                <w:szCs w:val="20"/>
                <w:u w:val="none"/>
                <w:lang w:val="en-US" w:eastAsia="zh-CN" w:bidi="ar"/>
              </w:rPr>
              <w:t>、0.25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2.5KΩ、0.25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750Ω、0.25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10μF/16 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47μF/16 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扬声器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或蜂鸣器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三端稳压集成电路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LM7317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4.7kΩ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220Ω、0.25 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2200μF/50V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100μF/50V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电解电容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10μF/50V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0.33μ</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二极管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3A50V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变压器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220V/28V，50W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低压断路器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DZ108-20/211 20A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CJX2-1210，AC220V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辅助触头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F4-22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NR4-63/1.6-2.5A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电子检漏仪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精创HLD-100+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制冷剂开启阀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广壹R134a开启阀</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R134a小罐制冷剂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R134a霍尼韦尔制冷剂300g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蓄电池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骆驼(CAMEL)汽车电瓶12V60AH</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汽车锁匙管理箱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智能钥匙箱壁挂式钥匙柜带锁收纳盒汽车锁匙管理箱 动态密码箱【72位】+钥匙牌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聚泛光两用头灯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世达90902（锂电池）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bottom w:val="nil"/>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台湾208接线盒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台湾208接线盒汽车万用线组汽修接头（台湾原厂）</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restart"/>
            <w:tcBorders>
              <w:top w:val="nil"/>
              <w:left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东成充电手钻</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03-13E（20V）双电套餐</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vMerge w:val="continue"/>
            <w:tcBorders>
              <w:left w:val="single" w:color="000000" w:sz="4" w:space="0"/>
              <w:bottom w:val="single" w:color="000000" w:sz="4"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26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7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000000" w:sz="8" w:space="0"/>
              <w:right w:val="single" w:color="000000" w:sz="8" w:space="0"/>
            </w:tcBorders>
            <w:shd w:val="clear" w:color="auto" w:fill="auto"/>
            <w:vAlign w:val="center"/>
          </w:tcPr>
          <w:p>
            <w:pPr>
              <w:jc w:val="center"/>
              <w:rPr>
                <w:rFonts w:hint="eastAsia" w:ascii="新宋体" w:hAnsi="新宋体" w:eastAsia="新宋体" w:cs="新宋体"/>
                <w:i w:val="0"/>
                <w:iCs w:val="0"/>
                <w:color w:val="000000"/>
                <w:sz w:val="20"/>
                <w:szCs w:val="20"/>
                <w:u w:val="none"/>
              </w:rPr>
            </w:pPr>
          </w:p>
        </w:tc>
      </w:tr>
    </w:tbl>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标段一：8.95万元；标段二：12.88万元；标段三：7.56万元；标段四：10.56万元。超过预算金额的报价为无效报价</w:t>
      </w:r>
      <w:r>
        <w:rPr>
          <w:rFonts w:hint="eastAsia" w:ascii="仿宋_GB2312" w:hAnsi="仿宋_GB2312" w:eastAsia="仿宋_GB2312" w:cs="仿宋_GB2312"/>
          <w:kern w:val="0"/>
          <w:sz w:val="28"/>
          <w:szCs w:val="28"/>
          <w:lang w:val="en-US" w:eastAsia="zh-CN"/>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地点：江苏省盐城技师学院海洋路校区（盐城市盐都区海洋路29号7号楼14楼1411办公室）。</w:t>
      </w:r>
    </w:p>
    <w:p>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pPr>
        <w:shd w:val="clear" w:color="auto" w:fill="FFFFFF"/>
        <w:spacing w:line="500" w:lineRule="exact"/>
        <w:ind w:firstLine="1680" w:firstLineChars="6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40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40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投标文件递交及开标地点：江苏省盐城技师学院海洋路校区（盐城市盐都区海洋路29号7号楼14楼14</w:t>
      </w:r>
      <w:r>
        <w:rPr>
          <w:rFonts w:hint="eastAsia" w:ascii="仿宋_GB2312" w:hAnsi="仿宋_GB2312" w:eastAsia="仿宋_GB2312" w:cs="仿宋_GB2312"/>
          <w:color w:val="000000"/>
          <w:sz w:val="28"/>
          <w:szCs w:val="28"/>
          <w:lang w:val="en-US" w:eastAsia="zh-CN"/>
        </w:rPr>
        <w:t>01会议室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pStyle w:val="15"/>
        <w:rPr>
          <w:rFonts w:hint="eastAsia" w:eastAsia="黑体" w:cs="黑体"/>
          <w:sz w:val="44"/>
          <w:szCs w:val="44"/>
        </w:rPr>
      </w:pPr>
    </w:p>
    <w:p>
      <w:pPr>
        <w:rPr>
          <w:rFonts w:hint="eastAsia" w:eastAsia="黑体" w:cs="黑体"/>
          <w:sz w:val="44"/>
          <w:szCs w:val="44"/>
        </w:rPr>
      </w:pPr>
    </w:p>
    <w:p>
      <w:pPr>
        <w:pStyle w:val="2"/>
        <w:rPr>
          <w:rFonts w:hint="eastAsia" w:eastAsia="黑体" w:cs="黑体"/>
          <w:sz w:val="44"/>
          <w:szCs w:val="44"/>
        </w:rPr>
      </w:pPr>
    </w:p>
    <w:p>
      <w:pPr>
        <w:pStyle w:val="5"/>
        <w:rPr>
          <w:rFonts w:hint="eastAsia" w:eastAsia="黑体" w:cs="黑体"/>
          <w:sz w:val="44"/>
          <w:szCs w:val="44"/>
        </w:rPr>
      </w:pPr>
    </w:p>
    <w:p>
      <w:pPr>
        <w:pStyle w:val="5"/>
        <w:rPr>
          <w:rFonts w:hint="eastAsia" w:eastAsia="黑体" w:cs="黑体"/>
          <w:sz w:val="44"/>
          <w:szCs w:val="44"/>
        </w:rPr>
      </w:pPr>
    </w:p>
    <w:p>
      <w:pPr>
        <w:pStyle w:val="5"/>
        <w:rPr>
          <w:rFonts w:hint="eastAsia" w:eastAsia="黑体" w:cs="黑体"/>
          <w:sz w:val="44"/>
          <w:szCs w:val="44"/>
        </w:rPr>
      </w:pPr>
    </w:p>
    <w:p>
      <w:pPr>
        <w:pStyle w:val="5"/>
        <w:rPr>
          <w:rFonts w:hint="eastAsia" w:eastAsia="黑体" w:cs="黑体"/>
          <w:sz w:val="44"/>
          <w:szCs w:val="44"/>
        </w:rPr>
      </w:pPr>
    </w:p>
    <w:p>
      <w:pPr>
        <w:pStyle w:val="15"/>
        <w:ind w:left="0" w:leftChars="0" w:firstLine="0" w:firstLineChars="0"/>
        <w:rPr>
          <w:rFonts w:hint="eastAsia" w:eastAsia="黑体" w:cs="黑体"/>
          <w:sz w:val="44"/>
          <w:szCs w:val="44"/>
        </w:rPr>
      </w:pPr>
    </w:p>
    <w:p>
      <w:pPr>
        <w:spacing w:before="156" w:beforeLines="50" w:after="156" w:afterLines="50" w:line="480" w:lineRule="exact"/>
        <w:jc w:val="center"/>
        <w:rPr>
          <w:rFonts w:hint="eastAsia" w:eastAsia="黑体" w:cs="黑体"/>
          <w:sz w:val="44"/>
          <w:szCs w:val="44"/>
        </w:rPr>
      </w:pPr>
    </w:p>
    <w:p>
      <w:pPr>
        <w:pStyle w:val="15"/>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B446D6"/>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2F82D5B"/>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6E85425"/>
    <w:rsid w:val="272E76AB"/>
    <w:rsid w:val="27887700"/>
    <w:rsid w:val="27B73D55"/>
    <w:rsid w:val="281B6DB4"/>
    <w:rsid w:val="28627E33"/>
    <w:rsid w:val="28A616B2"/>
    <w:rsid w:val="28D16B63"/>
    <w:rsid w:val="28E921CD"/>
    <w:rsid w:val="2934394F"/>
    <w:rsid w:val="293C3219"/>
    <w:rsid w:val="294E6E47"/>
    <w:rsid w:val="2958662D"/>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843D1A"/>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57C0A69"/>
    <w:rsid w:val="5582751F"/>
    <w:rsid w:val="55891293"/>
    <w:rsid w:val="55891C35"/>
    <w:rsid w:val="559F0AA9"/>
    <w:rsid w:val="55AF299A"/>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A016D7"/>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6">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7">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8">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autoRedefine/>
    <w:qFormat/>
    <w:uiPriority w:val="0"/>
    <w:pPr>
      <w:spacing w:after="120"/>
      <w:ind w:left="420" w:leftChars="200" w:firstLine="420" w:firstLineChars="200"/>
    </w:pPr>
    <w:rPr>
      <w:sz w:val="21"/>
      <w:szCs w:val="24"/>
    </w:rPr>
  </w:style>
  <w:style w:type="paragraph" w:styleId="3">
    <w:name w:val="Body Text Indent"/>
    <w:basedOn w:val="1"/>
    <w:next w:val="4"/>
    <w:link w:val="23"/>
    <w:autoRedefine/>
    <w:qFormat/>
    <w:uiPriority w:val="99"/>
    <w:pPr>
      <w:ind w:left="-105" w:firstLine="232" w:firstLineChars="232"/>
    </w:pPr>
    <w:rPr>
      <w:rFonts w:eastAsia="仿宋_GB2312"/>
      <w:sz w:val="32"/>
      <w:szCs w:val="32"/>
    </w:rPr>
  </w:style>
  <w:style w:type="paragraph" w:styleId="4">
    <w:name w:val="envelope return"/>
    <w:basedOn w:val="1"/>
    <w:autoRedefine/>
    <w:qFormat/>
    <w:uiPriority w:val="0"/>
    <w:pPr>
      <w:snapToGrid w:val="0"/>
    </w:pPr>
    <w:rPr>
      <w:rFonts w:ascii="Arial" w:hAnsi="Arial" w:cs="Arial"/>
    </w:rPr>
  </w:style>
  <w:style w:type="paragraph" w:styleId="5">
    <w:name w:val="Normal Indent"/>
    <w:basedOn w:val="1"/>
    <w:autoRedefine/>
    <w:qFormat/>
    <w:uiPriority w:val="0"/>
    <w:pPr>
      <w:ind w:firstLine="420"/>
    </w:pPr>
  </w:style>
  <w:style w:type="paragraph" w:styleId="9">
    <w:name w:val="Body Text"/>
    <w:basedOn w:val="1"/>
    <w:next w:val="1"/>
    <w:link w:val="20"/>
    <w:autoRedefine/>
    <w:qFormat/>
    <w:uiPriority w:val="99"/>
    <w:pPr>
      <w:spacing w:after="120"/>
    </w:pPr>
  </w:style>
  <w:style w:type="paragraph" w:styleId="10">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Balloon Text"/>
    <w:basedOn w:val="1"/>
    <w:link w:val="24"/>
    <w:autoRedefine/>
    <w:semiHidden/>
    <w:qFormat/>
    <w:uiPriority w:val="99"/>
    <w:rPr>
      <w:sz w:val="18"/>
      <w:szCs w:val="18"/>
    </w:rPr>
  </w:style>
  <w:style w:type="paragraph" w:styleId="12">
    <w:name w:val="footer"/>
    <w:basedOn w:val="1"/>
    <w:link w:val="25"/>
    <w:autoRedefine/>
    <w:qFormat/>
    <w:uiPriority w:val="99"/>
    <w:pPr>
      <w:tabs>
        <w:tab w:val="center" w:pos="4153"/>
        <w:tab w:val="right" w:pos="8306"/>
      </w:tabs>
      <w:snapToGrid w:val="0"/>
      <w:jc w:val="left"/>
    </w:pPr>
    <w:rPr>
      <w:sz w:val="18"/>
      <w:szCs w:val="18"/>
    </w:rPr>
  </w:style>
  <w:style w:type="paragraph" w:styleId="13">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unhideWhenUsed/>
    <w:qFormat/>
    <w:uiPriority w:val="99"/>
    <w:pPr>
      <w:widowControl/>
      <w:jc w:val="left"/>
    </w:pPr>
    <w:rPr>
      <w:rFonts w:ascii="宋体" w:hAnsi="宋体" w:cs="宋体"/>
      <w:kern w:val="0"/>
      <w:sz w:val="24"/>
    </w:rPr>
  </w:style>
  <w:style w:type="paragraph" w:styleId="15">
    <w:name w:val="Body Text First Indent"/>
    <w:basedOn w:val="9"/>
    <w:next w:val="1"/>
    <w:link w:val="21"/>
    <w:autoRedefine/>
    <w:qFormat/>
    <w:uiPriority w:val="99"/>
    <w:pPr>
      <w:ind w:firstLine="420" w:firstLineChars="100"/>
    </w:p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9"/>
    <w:autoRedefine/>
    <w:semiHidden/>
    <w:qFormat/>
    <w:uiPriority w:val="99"/>
    <w:rPr>
      <w:rFonts w:cs="Calibri"/>
      <w:szCs w:val="21"/>
    </w:rPr>
  </w:style>
  <w:style w:type="character" w:customStyle="1" w:styleId="21">
    <w:name w:val="正文文本首行缩进 字符"/>
    <w:link w:val="15"/>
    <w:autoRedefine/>
    <w:semiHidden/>
    <w:qFormat/>
    <w:uiPriority w:val="99"/>
    <w:rPr>
      <w:rFonts w:cs="Calibri"/>
      <w:szCs w:val="21"/>
    </w:rPr>
  </w:style>
  <w:style w:type="character" w:customStyle="1" w:styleId="22">
    <w:name w:val="标题 1 字符"/>
    <w:link w:val="6"/>
    <w:autoRedefine/>
    <w:qFormat/>
    <w:uiPriority w:val="9"/>
    <w:rPr>
      <w:rFonts w:cs="Calibri"/>
      <w:b/>
      <w:bCs/>
      <w:kern w:val="44"/>
      <w:sz w:val="44"/>
      <w:szCs w:val="44"/>
    </w:rPr>
  </w:style>
  <w:style w:type="character" w:customStyle="1" w:styleId="23">
    <w:name w:val="正文文本缩进 字符"/>
    <w:link w:val="3"/>
    <w:autoRedefine/>
    <w:semiHidden/>
    <w:qFormat/>
    <w:uiPriority w:val="99"/>
    <w:rPr>
      <w:rFonts w:cs="Calibri"/>
      <w:szCs w:val="21"/>
    </w:rPr>
  </w:style>
  <w:style w:type="character" w:customStyle="1" w:styleId="24">
    <w:name w:val="批注框文本 字符"/>
    <w:link w:val="11"/>
    <w:autoRedefine/>
    <w:qFormat/>
    <w:locked/>
    <w:uiPriority w:val="99"/>
    <w:rPr>
      <w:rFonts w:ascii="Calibri" w:hAnsi="Calibri" w:cs="Calibri"/>
      <w:kern w:val="2"/>
      <w:sz w:val="18"/>
      <w:szCs w:val="18"/>
    </w:rPr>
  </w:style>
  <w:style w:type="character" w:customStyle="1" w:styleId="25">
    <w:name w:val="页脚 字符"/>
    <w:link w:val="12"/>
    <w:autoRedefine/>
    <w:qFormat/>
    <w:locked/>
    <w:uiPriority w:val="99"/>
    <w:rPr>
      <w:rFonts w:ascii="Calibri" w:hAnsi="Calibri" w:cs="Calibri"/>
      <w:kern w:val="2"/>
      <w:sz w:val="18"/>
      <w:szCs w:val="18"/>
    </w:rPr>
  </w:style>
  <w:style w:type="character" w:customStyle="1" w:styleId="26">
    <w:name w:val="页眉 字符"/>
    <w:link w:val="13"/>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35</Pages>
  <Words>14442</Words>
  <Characters>19057</Characters>
  <Lines>82</Lines>
  <Paragraphs>23</Paragraphs>
  <TotalTime>1</TotalTime>
  <ScaleCrop>false</ScaleCrop>
  <LinksUpToDate>false</LinksUpToDate>
  <CharactersWithSpaces>19640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2024-02-29T01:21:00Z</cp:lastPrinted>
  <dcterms:modified xsi:type="dcterms:W3CDTF">2024-03-18T04:55:43Z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17C21B896B134989B50ADD8B1B79640D</vt:lpwstr>
  </property>
</Properties>
</file>